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41683D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27</w:t>
      </w:r>
      <w:r w:rsidR="00842139">
        <w:rPr>
          <w:b/>
          <w:sz w:val="28"/>
        </w:rPr>
        <w:t xml:space="preserve"> </w:t>
      </w:r>
      <w:r>
        <w:rPr>
          <w:b/>
          <w:sz w:val="28"/>
        </w:rPr>
        <w:t>сентября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9B463C">
        <w:rPr>
          <w:b/>
          <w:sz w:val="28"/>
        </w:rPr>
        <w:t>2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>
        <w:rPr>
          <w:b/>
          <w:sz w:val="28"/>
        </w:rPr>
        <w:t>3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</w:t>
            </w:r>
            <w:r w:rsidR="00842139">
              <w:rPr>
                <w:sz w:val="28"/>
              </w:rPr>
              <w:t xml:space="preserve"> в муниципальном образовании</w:t>
            </w:r>
            <w:r>
              <w:rPr>
                <w:sz w:val="28"/>
              </w:rPr>
              <w:t xml:space="preserve"> </w:t>
            </w:r>
            <w:r w:rsidR="00842139">
              <w:rPr>
                <w:sz w:val="28"/>
              </w:rPr>
              <w:t>Бейский</w:t>
            </w:r>
            <w:r>
              <w:rPr>
                <w:sz w:val="28"/>
              </w:rPr>
              <w:t xml:space="preserve"> район</w:t>
            </w:r>
            <w:r w:rsidR="00842139">
              <w:rPr>
                <w:sz w:val="28"/>
              </w:rPr>
              <w:t xml:space="preserve"> Республики Хакасия</w:t>
            </w:r>
          </w:p>
          <w:p w:rsidR="00D56505" w:rsidRDefault="00D56505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571A07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A00C9A" w:rsidRDefault="00A00C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842139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Протасова Анна </w:t>
            </w: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5812" w:type="dxa"/>
          </w:tcPr>
          <w:p w:rsidR="001D5A9A" w:rsidRPr="006C00E8" w:rsidRDefault="00842139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правовым вопросам</w:t>
            </w: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Pr="009B463C" w:rsidRDefault="006E0D74">
            <w:pPr>
              <w:tabs>
                <w:tab w:val="center" w:pos="4677"/>
              </w:tabs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Кончаков</w:t>
            </w:r>
            <w:proofErr w:type="spellEnd"/>
            <w:r w:rsidRPr="009B463C">
              <w:rPr>
                <w:sz w:val="28"/>
                <w:szCs w:val="28"/>
              </w:rPr>
              <w:t xml:space="preserve"> Вячеслав Николаевич</w:t>
            </w:r>
          </w:p>
          <w:p w:rsidR="006E0D74" w:rsidRPr="009B463C" w:rsidRDefault="006E0D74" w:rsidP="006E0D74">
            <w:pPr>
              <w:rPr>
                <w:sz w:val="28"/>
                <w:szCs w:val="28"/>
              </w:rPr>
            </w:pPr>
          </w:p>
          <w:p w:rsidR="00842139" w:rsidRPr="009B463C" w:rsidRDefault="0041683D" w:rsidP="006E0D74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Петрова Галина Владимировна</w:t>
            </w:r>
          </w:p>
          <w:p w:rsidR="006C00E8" w:rsidRPr="009B463C" w:rsidRDefault="006C00E8" w:rsidP="006E0D74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6E0D74">
            <w:pPr>
              <w:jc w:val="left"/>
              <w:rPr>
                <w:sz w:val="28"/>
                <w:szCs w:val="28"/>
              </w:rPr>
            </w:pPr>
          </w:p>
          <w:p w:rsidR="006E0D74" w:rsidRPr="009B463C" w:rsidRDefault="009B463C" w:rsidP="006E0D74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Машукова Мария Анатольевна</w:t>
            </w:r>
          </w:p>
          <w:p w:rsidR="00415CE7" w:rsidRDefault="00415CE7" w:rsidP="008C3AFD">
            <w:pPr>
              <w:rPr>
                <w:sz w:val="28"/>
                <w:szCs w:val="28"/>
              </w:rPr>
            </w:pPr>
          </w:p>
          <w:p w:rsidR="00DA2BC6" w:rsidRPr="009B463C" w:rsidRDefault="00DA2BC6" w:rsidP="00415CE7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Беглянова</w:t>
            </w:r>
            <w:proofErr w:type="spellEnd"/>
            <w:r w:rsidRPr="009B463C">
              <w:rPr>
                <w:sz w:val="28"/>
                <w:szCs w:val="28"/>
              </w:rPr>
              <w:t xml:space="preserve"> Инна </w:t>
            </w:r>
          </w:p>
          <w:p w:rsidR="00415CE7" w:rsidRPr="009B463C" w:rsidRDefault="00DA2BC6" w:rsidP="00415CE7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Павловна</w:t>
            </w:r>
          </w:p>
          <w:p w:rsidR="00A00C9A" w:rsidRPr="009B463C" w:rsidRDefault="00A00C9A" w:rsidP="00415CE7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Олеся </w:t>
            </w:r>
          </w:p>
          <w:p w:rsidR="00DA2BC6" w:rsidRPr="009B463C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A2BC6" w:rsidRPr="009B463C" w:rsidRDefault="00DA2BC6" w:rsidP="00EC590D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EC590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Золотых Надежда Валериевна</w:t>
            </w:r>
          </w:p>
          <w:p w:rsidR="009B463C" w:rsidRPr="009B463C" w:rsidRDefault="009B463C" w:rsidP="00EC590D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EC590D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lastRenderedPageBreak/>
              <w:t>Головизина</w:t>
            </w:r>
            <w:proofErr w:type="spellEnd"/>
            <w:r w:rsidRPr="009B463C">
              <w:rPr>
                <w:sz w:val="28"/>
                <w:szCs w:val="28"/>
              </w:rPr>
              <w:t xml:space="preserve"> Наталья Николаевна</w:t>
            </w: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Андрей Михайлович</w:t>
            </w:r>
          </w:p>
          <w:p w:rsidR="00D56505" w:rsidRDefault="00D56505" w:rsidP="00EC590D">
            <w:pPr>
              <w:jc w:val="left"/>
              <w:rPr>
                <w:sz w:val="28"/>
                <w:szCs w:val="28"/>
              </w:rPr>
            </w:pPr>
          </w:p>
          <w:p w:rsidR="00D56505" w:rsidRDefault="00D56505" w:rsidP="00EC590D">
            <w:pPr>
              <w:jc w:val="left"/>
              <w:rPr>
                <w:sz w:val="28"/>
                <w:szCs w:val="28"/>
              </w:rPr>
            </w:pPr>
          </w:p>
          <w:p w:rsidR="00DA2BC6" w:rsidRPr="009B463C" w:rsidRDefault="0041683D" w:rsidP="0041683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Тайдонов</w:t>
            </w:r>
            <w:proofErr w:type="spell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5812" w:type="dxa"/>
          </w:tcPr>
          <w:p w:rsidR="006E0D74" w:rsidRPr="009B463C" w:rsidRDefault="006E0D74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lastRenderedPageBreak/>
              <w:t xml:space="preserve">Руководитель </w:t>
            </w:r>
            <w:r w:rsidR="00DF0921" w:rsidRPr="009B463C">
              <w:rPr>
                <w:sz w:val="28"/>
                <w:szCs w:val="28"/>
              </w:rPr>
              <w:t>МБУ «Информационный центр</w:t>
            </w:r>
            <w:r w:rsidRPr="009B463C">
              <w:rPr>
                <w:sz w:val="28"/>
                <w:szCs w:val="28"/>
              </w:rPr>
              <w:t xml:space="preserve"> Бейского района»</w:t>
            </w:r>
          </w:p>
          <w:p w:rsidR="00842139" w:rsidRPr="009B463C" w:rsidRDefault="00842139" w:rsidP="00A557D9">
            <w:pPr>
              <w:jc w:val="left"/>
              <w:rPr>
                <w:sz w:val="28"/>
                <w:szCs w:val="28"/>
              </w:rPr>
            </w:pPr>
          </w:p>
          <w:p w:rsidR="00842139" w:rsidRPr="009B463C" w:rsidRDefault="0041683D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</w:t>
            </w:r>
            <w:r w:rsidR="00842139" w:rsidRPr="009B463C">
              <w:rPr>
                <w:rFonts w:eastAsia="Calibri"/>
                <w:sz w:val="28"/>
                <w:szCs w:val="28"/>
              </w:rPr>
              <w:t>тдела сельского хозяйства и продовольствия администрации Бейского района</w:t>
            </w:r>
          </w:p>
          <w:p w:rsidR="006C00E8" w:rsidRPr="009B463C" w:rsidRDefault="006C00E8" w:rsidP="00A557D9">
            <w:pPr>
              <w:jc w:val="left"/>
              <w:rPr>
                <w:sz w:val="28"/>
                <w:szCs w:val="28"/>
              </w:rPr>
            </w:pPr>
          </w:p>
          <w:p w:rsidR="006E0D74" w:rsidRP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Начальник</w:t>
            </w:r>
            <w:r w:rsidR="008C3AFD" w:rsidRPr="009B463C">
              <w:rPr>
                <w:sz w:val="28"/>
                <w:szCs w:val="28"/>
              </w:rPr>
              <w:t xml:space="preserve"> УКМСиТ</w:t>
            </w:r>
            <w:r w:rsidR="00DF0921" w:rsidRPr="009B463C">
              <w:rPr>
                <w:sz w:val="28"/>
                <w:szCs w:val="28"/>
              </w:rPr>
              <w:t xml:space="preserve"> администрации Бейского района</w:t>
            </w:r>
          </w:p>
          <w:p w:rsidR="00415CE7" w:rsidRPr="009B463C" w:rsidRDefault="00415CE7" w:rsidP="00A557D9">
            <w:pPr>
              <w:jc w:val="left"/>
              <w:rPr>
                <w:sz w:val="28"/>
                <w:szCs w:val="28"/>
              </w:rPr>
            </w:pPr>
          </w:p>
          <w:p w:rsidR="00415CE7" w:rsidRP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И.о. н</w:t>
            </w:r>
            <w:r w:rsidR="00DF0921" w:rsidRPr="009B463C">
              <w:rPr>
                <w:sz w:val="28"/>
                <w:szCs w:val="28"/>
              </w:rPr>
              <w:t>ачальник</w:t>
            </w:r>
            <w:r w:rsidRPr="009B463C">
              <w:rPr>
                <w:sz w:val="28"/>
                <w:szCs w:val="28"/>
              </w:rPr>
              <w:t>а</w:t>
            </w:r>
            <w:r w:rsidR="00415CE7" w:rsidRPr="009B463C">
              <w:rPr>
                <w:sz w:val="28"/>
                <w:szCs w:val="28"/>
              </w:rPr>
              <w:t xml:space="preserve"> Управления образования администрации Бейского района</w:t>
            </w:r>
          </w:p>
          <w:p w:rsidR="00A00C9A" w:rsidRPr="009B463C" w:rsidRDefault="00A00C9A" w:rsidP="00A557D9">
            <w:pPr>
              <w:jc w:val="left"/>
              <w:rPr>
                <w:sz w:val="28"/>
                <w:szCs w:val="28"/>
              </w:rPr>
            </w:pPr>
          </w:p>
          <w:p w:rsidR="00DA2BC6" w:rsidRPr="009B463C" w:rsidRDefault="00571A0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2BC6" w:rsidRPr="009B463C">
              <w:rPr>
                <w:sz w:val="28"/>
                <w:szCs w:val="28"/>
              </w:rPr>
              <w:t xml:space="preserve">ачальник отделения ГКУ РХ «УСПН» Бейского района </w:t>
            </w:r>
          </w:p>
          <w:p w:rsidR="00DA2BC6" w:rsidRPr="009B463C" w:rsidRDefault="00DA2BC6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Главный специалист администрации Бейского района, секретарь комиссии</w:t>
            </w:r>
          </w:p>
          <w:p w:rsidR="009B463C" w:rsidRPr="009B463C" w:rsidRDefault="009B463C" w:rsidP="00A557D9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lastRenderedPageBreak/>
              <w:t>Директор филиала ГБПОУ РХ «Черногорский горно-строительный техникум»</w:t>
            </w:r>
          </w:p>
          <w:p w:rsidR="00571A07" w:rsidRDefault="00571A07" w:rsidP="00A557D9">
            <w:pPr>
              <w:jc w:val="left"/>
              <w:rPr>
                <w:sz w:val="28"/>
                <w:szCs w:val="28"/>
              </w:rPr>
            </w:pPr>
          </w:p>
          <w:p w:rsidR="00DA2BC6" w:rsidRDefault="00D56505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6505">
              <w:rPr>
                <w:sz w:val="28"/>
                <w:szCs w:val="28"/>
              </w:rPr>
              <w:t xml:space="preserve">тарший оперуполномоченный направления по контролю за оборотом наркотиков Отд. МВД России по </w:t>
            </w:r>
            <w:proofErr w:type="spellStart"/>
            <w:r w:rsidRPr="00D56505">
              <w:rPr>
                <w:sz w:val="28"/>
                <w:szCs w:val="28"/>
              </w:rPr>
              <w:t>Бейскому</w:t>
            </w:r>
            <w:proofErr w:type="spellEnd"/>
            <w:r w:rsidRPr="00D56505">
              <w:rPr>
                <w:sz w:val="28"/>
                <w:szCs w:val="28"/>
              </w:rPr>
              <w:t xml:space="preserve"> району</w:t>
            </w:r>
          </w:p>
          <w:p w:rsidR="00D56505" w:rsidRDefault="00D56505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41683D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Заместитель н</w:t>
            </w:r>
            <w:r w:rsidRPr="00FD5A7D">
              <w:rPr>
                <w:rFonts w:eastAsia="Calibri"/>
                <w:sz w:val="26"/>
                <w:szCs w:val="26"/>
              </w:rPr>
              <w:t>ачальник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FD5A7D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Бейского МФ ФКУ УИИ</w:t>
            </w:r>
            <w:r w:rsidRPr="00FD5A7D">
              <w:rPr>
                <w:rFonts w:eastAsia="Calibri"/>
                <w:sz w:val="26"/>
                <w:szCs w:val="26"/>
              </w:rPr>
              <w:t xml:space="preserve"> УФСИН Р</w:t>
            </w:r>
            <w:r w:rsidRPr="00FD5A7D">
              <w:rPr>
                <w:sz w:val="26"/>
                <w:szCs w:val="26"/>
              </w:rPr>
              <w:t>оссии</w:t>
            </w:r>
            <w:r w:rsidRPr="00FD5A7D">
              <w:rPr>
                <w:rFonts w:eastAsia="Calibri"/>
                <w:sz w:val="26"/>
                <w:szCs w:val="26"/>
              </w:rPr>
              <w:t xml:space="preserve"> по РХ»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41683D" w:rsidRPr="0041683D">
        <w:rPr>
          <w:b/>
          <w:sz w:val="26"/>
          <w:szCs w:val="26"/>
        </w:rPr>
        <w:t xml:space="preserve">О работе КДН и ЗП администрации Бейского района и органов социальной защиты населения Бейского района по совершенствованию системы раннего выявления несовершеннолетних граждан, употребляющих </w:t>
      </w:r>
      <w:proofErr w:type="spellStart"/>
      <w:r w:rsidR="0041683D" w:rsidRPr="0041683D">
        <w:rPr>
          <w:b/>
          <w:sz w:val="26"/>
          <w:szCs w:val="26"/>
        </w:rPr>
        <w:t>психоактивные</w:t>
      </w:r>
      <w:proofErr w:type="spellEnd"/>
      <w:r w:rsidR="0041683D" w:rsidRPr="0041683D">
        <w:rPr>
          <w:b/>
          <w:sz w:val="26"/>
          <w:szCs w:val="26"/>
        </w:rPr>
        <w:t xml:space="preserve"> вещества по итогам 2021 года и истекшего периода 2022.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41683D">
        <w:rPr>
          <w:sz w:val="26"/>
          <w:szCs w:val="26"/>
        </w:rPr>
        <w:t>Гартвих</w:t>
      </w:r>
      <w:proofErr w:type="spellEnd"/>
      <w:r w:rsidR="0041683D">
        <w:rPr>
          <w:sz w:val="26"/>
          <w:szCs w:val="26"/>
        </w:rPr>
        <w:t xml:space="preserve"> И.В., Киселева О.В.)</w:t>
      </w:r>
    </w:p>
    <w:p w:rsidR="00D56505" w:rsidRDefault="00D56505" w:rsidP="00D56505">
      <w:pPr>
        <w:rPr>
          <w:sz w:val="26"/>
          <w:szCs w:val="26"/>
        </w:rPr>
      </w:pP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41683D" w:rsidRDefault="0041683D" w:rsidP="0041683D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41683D" w:rsidRDefault="0041683D" w:rsidP="0041683D">
      <w:pPr>
        <w:pStyle w:val="a6"/>
        <w:numPr>
          <w:ilvl w:val="1"/>
          <w:numId w:val="2"/>
        </w:numPr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Продолжить активную работу КДН и ЗП администрации Бейского района и органов социальной защиты населения Бейского района по выявлению несовершеннолетних граждан, употребляющих </w:t>
      </w:r>
      <w:proofErr w:type="spellStart"/>
      <w:r>
        <w:rPr>
          <w:sz w:val="26"/>
          <w:szCs w:val="26"/>
        </w:rPr>
        <w:t>психоактивные</w:t>
      </w:r>
      <w:proofErr w:type="spellEnd"/>
      <w:r>
        <w:rPr>
          <w:sz w:val="26"/>
          <w:szCs w:val="26"/>
        </w:rPr>
        <w:t xml:space="preserve"> вещества на территории Бейского района.</w:t>
      </w:r>
    </w:p>
    <w:p w:rsidR="0041683D" w:rsidRDefault="0041683D" w:rsidP="0041683D">
      <w:pPr>
        <w:pStyle w:val="a6"/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Срок исполнения: постоянно.</w:t>
      </w:r>
    </w:p>
    <w:p w:rsidR="0041683D" w:rsidRDefault="0041683D" w:rsidP="0041683D">
      <w:pPr>
        <w:pStyle w:val="a6"/>
        <w:numPr>
          <w:ilvl w:val="1"/>
          <w:numId w:val="2"/>
        </w:numPr>
        <w:spacing w:line="276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Директору филиала </w:t>
      </w:r>
      <w:r w:rsidRPr="007F7CF8">
        <w:rPr>
          <w:sz w:val="26"/>
          <w:szCs w:val="26"/>
        </w:rPr>
        <w:t>ГБПОУ РХ «</w:t>
      </w:r>
      <w:r>
        <w:rPr>
          <w:sz w:val="26"/>
          <w:szCs w:val="26"/>
        </w:rPr>
        <w:t xml:space="preserve">Черногорский горно-строительный </w:t>
      </w:r>
      <w:r w:rsidRPr="00364253">
        <w:rPr>
          <w:sz w:val="26"/>
          <w:szCs w:val="26"/>
        </w:rPr>
        <w:t xml:space="preserve">техникум» </w:t>
      </w:r>
      <w:proofErr w:type="spellStart"/>
      <w:r w:rsidRPr="00364253">
        <w:rPr>
          <w:sz w:val="26"/>
          <w:szCs w:val="26"/>
        </w:rPr>
        <w:t>Головизиной</w:t>
      </w:r>
      <w:proofErr w:type="spellEnd"/>
      <w:r w:rsidRPr="00364253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 предоставлять субъектам профилактики Бейского района информацию о вновь прибывших учащихся, которые привлекались к ответственности за различные правонарушения.</w:t>
      </w:r>
    </w:p>
    <w:p w:rsidR="0041683D" w:rsidRPr="00364253" w:rsidRDefault="0041683D" w:rsidP="0041683D">
      <w:pPr>
        <w:pStyle w:val="a6"/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Срок исполнения: сентябрь 2023 г.</w:t>
      </w:r>
    </w:p>
    <w:p w:rsidR="00D56505" w:rsidRPr="00C02F10" w:rsidRDefault="00D56505" w:rsidP="00D56505">
      <w:pPr>
        <w:pStyle w:val="a6"/>
        <w:spacing w:line="276" w:lineRule="auto"/>
        <w:ind w:left="1428"/>
        <w:rPr>
          <w:sz w:val="26"/>
          <w:szCs w:val="26"/>
        </w:rPr>
      </w:pPr>
    </w:p>
    <w:p w:rsidR="00D56505" w:rsidRDefault="00D56505" w:rsidP="00D56505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BB7B5B">
        <w:rPr>
          <w:b/>
          <w:sz w:val="26"/>
          <w:szCs w:val="26"/>
        </w:rPr>
        <w:t xml:space="preserve"> </w:t>
      </w:r>
      <w:r w:rsidR="0041683D" w:rsidRPr="00CB1AC1">
        <w:rPr>
          <w:b/>
          <w:sz w:val="26"/>
          <w:szCs w:val="26"/>
        </w:rPr>
        <w:t>О принимаемых мерах по пресечению распространения наркотических средств и психотропных веществ через сеть Интернет на территории Бейского района.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41683D">
        <w:rPr>
          <w:sz w:val="26"/>
          <w:szCs w:val="26"/>
        </w:rPr>
        <w:t>Абрамов А.М.)</w:t>
      </w:r>
    </w:p>
    <w:p w:rsidR="00D56505" w:rsidRDefault="00D56505" w:rsidP="00D56505">
      <w:pPr>
        <w:rPr>
          <w:sz w:val="26"/>
          <w:szCs w:val="26"/>
        </w:rPr>
      </w:pPr>
    </w:p>
    <w:p w:rsidR="00D56505" w:rsidRPr="00505090" w:rsidRDefault="00D56505" w:rsidP="00D56505">
      <w:pPr>
        <w:rPr>
          <w:sz w:val="26"/>
          <w:szCs w:val="26"/>
        </w:rPr>
      </w:pPr>
      <w:r w:rsidRPr="00505090">
        <w:rPr>
          <w:sz w:val="26"/>
          <w:szCs w:val="26"/>
        </w:rPr>
        <w:t>РЕШИЛИ:</w:t>
      </w:r>
    </w:p>
    <w:p w:rsidR="0041683D" w:rsidRDefault="0041683D" w:rsidP="0041683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B70A11">
        <w:rPr>
          <w:sz w:val="26"/>
          <w:szCs w:val="26"/>
        </w:rPr>
        <w:t>.1. Принять информацию к сведению.</w:t>
      </w:r>
    </w:p>
    <w:p w:rsidR="0041683D" w:rsidRDefault="0041683D" w:rsidP="0041683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2.2. Продолжить работу по пресечению распространения наркотических средств и психотропных веществ через сеть Интернет на территории Бейского района.</w:t>
      </w:r>
    </w:p>
    <w:p w:rsidR="0041683D" w:rsidRDefault="0041683D" w:rsidP="0041683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постоянно.</w:t>
      </w:r>
    </w:p>
    <w:p w:rsidR="00D56505" w:rsidRDefault="0041683D" w:rsidP="00531520">
      <w:pPr>
        <w:pStyle w:val="a6"/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2.3. Главам поселений МО Бейский район</w:t>
      </w:r>
      <w:r w:rsidR="007A4F09">
        <w:rPr>
          <w:sz w:val="26"/>
          <w:szCs w:val="26"/>
        </w:rPr>
        <w:t xml:space="preserve"> во взаимодействии с членами антинаркотической комиссией МО Бейский район</w:t>
      </w:r>
      <w:r>
        <w:rPr>
          <w:sz w:val="26"/>
          <w:szCs w:val="26"/>
        </w:rPr>
        <w:t xml:space="preserve"> организовать </w:t>
      </w:r>
      <w:r w:rsidR="00702B81">
        <w:rPr>
          <w:sz w:val="26"/>
          <w:szCs w:val="26"/>
        </w:rPr>
        <w:t>рейды по территориям с обследованием</w:t>
      </w:r>
      <w:r w:rsidR="00663D64">
        <w:rPr>
          <w:sz w:val="26"/>
          <w:szCs w:val="26"/>
        </w:rPr>
        <w:t xml:space="preserve"> и удалением</w:t>
      </w:r>
      <w:r w:rsidR="00702B81">
        <w:rPr>
          <w:sz w:val="26"/>
          <w:szCs w:val="26"/>
        </w:rPr>
        <w:t xml:space="preserve"> рекламных надписей</w:t>
      </w:r>
      <w:r w:rsidR="00663D64">
        <w:rPr>
          <w:sz w:val="26"/>
          <w:szCs w:val="26"/>
        </w:rPr>
        <w:t xml:space="preserve"> пропагандирующих распространение наркотиков.</w:t>
      </w:r>
    </w:p>
    <w:p w:rsidR="00663D64" w:rsidRDefault="00663D64" w:rsidP="00663D64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25 декабря 2022 г.</w:t>
      </w:r>
    </w:p>
    <w:p w:rsidR="00663D64" w:rsidRDefault="00663D64" w:rsidP="00531520">
      <w:pPr>
        <w:pStyle w:val="a6"/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</w:p>
    <w:p w:rsidR="0041683D" w:rsidRPr="00505090" w:rsidRDefault="0041683D" w:rsidP="00D56505">
      <w:pPr>
        <w:pStyle w:val="a6"/>
        <w:autoSpaceDE w:val="0"/>
        <w:autoSpaceDN w:val="0"/>
        <w:adjustRightInd w:val="0"/>
        <w:spacing w:line="240" w:lineRule="auto"/>
        <w:ind w:left="709"/>
        <w:rPr>
          <w:sz w:val="26"/>
          <w:szCs w:val="26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="00531520" w:rsidRPr="00CB1AC1">
        <w:rPr>
          <w:b/>
          <w:sz w:val="26"/>
          <w:szCs w:val="26"/>
          <w:shd w:val="clear" w:color="auto" w:fill="FFFFFF"/>
        </w:rPr>
        <w:t>Об организации работы с лицами, которым назначено условное осуждение за совершение преступлений в сфере незаконного оборота наркотиков.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531520">
        <w:rPr>
          <w:sz w:val="26"/>
          <w:szCs w:val="26"/>
        </w:rPr>
        <w:t>Тайдонов</w:t>
      </w:r>
      <w:proofErr w:type="spellEnd"/>
      <w:r w:rsidR="00531520">
        <w:rPr>
          <w:sz w:val="26"/>
          <w:szCs w:val="26"/>
        </w:rPr>
        <w:t xml:space="preserve"> Е.Г.)</w:t>
      </w:r>
    </w:p>
    <w:p w:rsidR="00D56505" w:rsidRDefault="00D56505" w:rsidP="00D56505">
      <w:pPr>
        <w:rPr>
          <w:sz w:val="26"/>
          <w:szCs w:val="26"/>
        </w:rPr>
      </w:pP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</w:p>
    <w:p w:rsidR="00D56505" w:rsidRPr="00D56505" w:rsidRDefault="00531520" w:rsidP="00D56505">
      <w:pPr>
        <w:pStyle w:val="a5"/>
        <w:spacing w:line="276" w:lineRule="auto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4</w:t>
      </w:r>
      <w:r w:rsidR="00D56505"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D56505" w:rsidRDefault="00D56505" w:rsidP="00D56505">
      <w:pPr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sz w:val="26"/>
          <w:szCs w:val="26"/>
        </w:rPr>
      </w:pPr>
    </w:p>
    <w:p w:rsidR="00A557D9" w:rsidRDefault="00A557D9" w:rsidP="00A557D9">
      <w:pPr>
        <w:rPr>
          <w:sz w:val="26"/>
          <w:szCs w:val="26"/>
        </w:rPr>
      </w:pP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Глава Бейского района –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Председатель Антинаркотической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в муниципальном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образовании Бейский район</w:t>
      </w:r>
    </w:p>
    <w:p w:rsidR="00A557D9" w:rsidRPr="00B70A11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Республики Хакасия                                                                         </w:t>
      </w:r>
      <w:proofErr w:type="spellStart"/>
      <w:r>
        <w:rPr>
          <w:sz w:val="28"/>
        </w:rPr>
        <w:t>Стряпков</w:t>
      </w:r>
      <w:proofErr w:type="spellEnd"/>
      <w:r>
        <w:rPr>
          <w:sz w:val="28"/>
        </w:rPr>
        <w:t xml:space="preserve"> И.Н.</w:t>
      </w:r>
    </w:p>
    <w:p w:rsidR="00E33D01" w:rsidRPr="00883D96" w:rsidRDefault="00E33D01" w:rsidP="00A557D9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0280D"/>
    <w:rsid w:val="00012116"/>
    <w:rsid w:val="00031C84"/>
    <w:rsid w:val="00043025"/>
    <w:rsid w:val="00055098"/>
    <w:rsid w:val="00060B6E"/>
    <w:rsid w:val="000908A6"/>
    <w:rsid w:val="000A0E12"/>
    <w:rsid w:val="000A6D50"/>
    <w:rsid w:val="000A732B"/>
    <w:rsid w:val="000C4F93"/>
    <w:rsid w:val="000C5BF6"/>
    <w:rsid w:val="000C7B69"/>
    <w:rsid w:val="00110E79"/>
    <w:rsid w:val="00126BC7"/>
    <w:rsid w:val="001319AC"/>
    <w:rsid w:val="00136702"/>
    <w:rsid w:val="00154CEF"/>
    <w:rsid w:val="00170460"/>
    <w:rsid w:val="001D5A9A"/>
    <w:rsid w:val="00212E2E"/>
    <w:rsid w:val="00273BAC"/>
    <w:rsid w:val="00293132"/>
    <w:rsid w:val="002A1F00"/>
    <w:rsid w:val="002C5DBB"/>
    <w:rsid w:val="002E3475"/>
    <w:rsid w:val="0033217D"/>
    <w:rsid w:val="00352E06"/>
    <w:rsid w:val="0039383C"/>
    <w:rsid w:val="00395C0E"/>
    <w:rsid w:val="003C16D8"/>
    <w:rsid w:val="003D5A47"/>
    <w:rsid w:val="00415CE7"/>
    <w:rsid w:val="0041683D"/>
    <w:rsid w:val="00480DE0"/>
    <w:rsid w:val="00484127"/>
    <w:rsid w:val="004875C6"/>
    <w:rsid w:val="00496FC5"/>
    <w:rsid w:val="004977C7"/>
    <w:rsid w:val="004A187B"/>
    <w:rsid w:val="004A38BC"/>
    <w:rsid w:val="004A7B82"/>
    <w:rsid w:val="004C2AEB"/>
    <w:rsid w:val="004D497F"/>
    <w:rsid w:val="004F3979"/>
    <w:rsid w:val="00531520"/>
    <w:rsid w:val="00532C48"/>
    <w:rsid w:val="00564883"/>
    <w:rsid w:val="005665AA"/>
    <w:rsid w:val="00571A07"/>
    <w:rsid w:val="00592C61"/>
    <w:rsid w:val="005A3213"/>
    <w:rsid w:val="005A3C38"/>
    <w:rsid w:val="005B5D82"/>
    <w:rsid w:val="005F083F"/>
    <w:rsid w:val="005F3AD7"/>
    <w:rsid w:val="005F4B9F"/>
    <w:rsid w:val="006171C6"/>
    <w:rsid w:val="00623FCD"/>
    <w:rsid w:val="00652970"/>
    <w:rsid w:val="00663D64"/>
    <w:rsid w:val="00685EF2"/>
    <w:rsid w:val="006C00E8"/>
    <w:rsid w:val="006E0D74"/>
    <w:rsid w:val="006E369C"/>
    <w:rsid w:val="00701014"/>
    <w:rsid w:val="00702B81"/>
    <w:rsid w:val="00724A81"/>
    <w:rsid w:val="00767C2E"/>
    <w:rsid w:val="00776EEB"/>
    <w:rsid w:val="007A4F09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00EC"/>
    <w:rsid w:val="00925537"/>
    <w:rsid w:val="00955F54"/>
    <w:rsid w:val="009749CC"/>
    <w:rsid w:val="00983ED3"/>
    <w:rsid w:val="0099185A"/>
    <w:rsid w:val="009930C1"/>
    <w:rsid w:val="009B463C"/>
    <w:rsid w:val="009E157E"/>
    <w:rsid w:val="00A00C9A"/>
    <w:rsid w:val="00A165C4"/>
    <w:rsid w:val="00A3666E"/>
    <w:rsid w:val="00A40855"/>
    <w:rsid w:val="00A46EF6"/>
    <w:rsid w:val="00A47DCA"/>
    <w:rsid w:val="00A557D9"/>
    <w:rsid w:val="00A62013"/>
    <w:rsid w:val="00A96260"/>
    <w:rsid w:val="00AA13FC"/>
    <w:rsid w:val="00AE2045"/>
    <w:rsid w:val="00B2357D"/>
    <w:rsid w:val="00B41047"/>
    <w:rsid w:val="00B77697"/>
    <w:rsid w:val="00BA4749"/>
    <w:rsid w:val="00BD0D89"/>
    <w:rsid w:val="00BD3BA3"/>
    <w:rsid w:val="00BD48DD"/>
    <w:rsid w:val="00C07DF1"/>
    <w:rsid w:val="00C16B17"/>
    <w:rsid w:val="00C242B6"/>
    <w:rsid w:val="00C502E0"/>
    <w:rsid w:val="00C81D7F"/>
    <w:rsid w:val="00CD12AF"/>
    <w:rsid w:val="00CD2810"/>
    <w:rsid w:val="00CF305F"/>
    <w:rsid w:val="00D56505"/>
    <w:rsid w:val="00D56CC4"/>
    <w:rsid w:val="00D73E2A"/>
    <w:rsid w:val="00D96475"/>
    <w:rsid w:val="00D97CDA"/>
    <w:rsid w:val="00DA2BC6"/>
    <w:rsid w:val="00DC66E5"/>
    <w:rsid w:val="00DC7FA9"/>
    <w:rsid w:val="00DF0921"/>
    <w:rsid w:val="00E11E1E"/>
    <w:rsid w:val="00E33D01"/>
    <w:rsid w:val="00E50A17"/>
    <w:rsid w:val="00E564FC"/>
    <w:rsid w:val="00EA5878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FB30-87F0-49EF-BE4B-817A50C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3003-82C7-4B83-A08E-E6963CAC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2022-06-21T08:26:00Z</cp:lastPrinted>
  <dcterms:created xsi:type="dcterms:W3CDTF">2022-09-30T03:50:00Z</dcterms:created>
  <dcterms:modified xsi:type="dcterms:W3CDTF">2022-09-30T03:50:00Z</dcterms:modified>
</cp:coreProperties>
</file>