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D32504" w:rsidRDefault="00D32504" w:rsidP="00D32504">
      <w:pPr>
        <w:jc w:val="center"/>
        <w:rPr>
          <w:sz w:val="26"/>
          <w:szCs w:val="26"/>
        </w:rPr>
      </w:pPr>
    </w:p>
    <w:p w:rsidR="00D32504" w:rsidRDefault="00D32504" w:rsidP="00DA0C0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</w:t>
      </w:r>
      <w:r w:rsidR="0080234C">
        <w:rPr>
          <w:sz w:val="26"/>
          <w:szCs w:val="26"/>
        </w:rPr>
        <w:t>13</w:t>
      </w:r>
      <w:proofErr w:type="gramEnd"/>
      <w:r w:rsidR="0080234C">
        <w:rPr>
          <w:sz w:val="26"/>
          <w:szCs w:val="26"/>
        </w:rPr>
        <w:t xml:space="preserve">» мая 2021 </w:t>
      </w:r>
      <w:r w:rsidR="00BF2FE6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с. Бея                                                     № </w:t>
      </w:r>
      <w:r w:rsidR="00BE467A">
        <w:rPr>
          <w:sz w:val="26"/>
          <w:szCs w:val="26"/>
        </w:rPr>
        <w:t>2</w:t>
      </w:r>
      <w:bookmarkStart w:id="0" w:name="_GoBack"/>
      <w:bookmarkEnd w:id="0"/>
    </w:p>
    <w:p w:rsidR="00AF37E5" w:rsidRPr="00AF37E5" w:rsidRDefault="00AF37E5" w:rsidP="00AF37E5">
      <w:pPr>
        <w:jc w:val="center"/>
        <w:rPr>
          <w:b/>
          <w:sz w:val="26"/>
          <w:szCs w:val="26"/>
        </w:rPr>
      </w:pPr>
      <w:r w:rsidRPr="00AF37E5">
        <w:rPr>
          <w:b/>
          <w:sz w:val="26"/>
          <w:szCs w:val="26"/>
        </w:rPr>
        <w:t>ПРОТОКОЛ</w:t>
      </w:r>
    </w:p>
    <w:p w:rsidR="00D32504" w:rsidRDefault="00A64010" w:rsidP="00A64010">
      <w:pPr>
        <w:ind w:left="1701" w:right="17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D32504">
        <w:rPr>
          <w:b/>
          <w:sz w:val="26"/>
          <w:szCs w:val="26"/>
        </w:rPr>
        <w:t xml:space="preserve">аседания </w:t>
      </w:r>
      <w:proofErr w:type="gramStart"/>
      <w:r w:rsidR="00792BF2">
        <w:rPr>
          <w:b/>
          <w:sz w:val="26"/>
          <w:szCs w:val="26"/>
        </w:rPr>
        <w:t>к</w:t>
      </w:r>
      <w:r w:rsidR="008B5CB6">
        <w:rPr>
          <w:b/>
          <w:sz w:val="26"/>
          <w:szCs w:val="26"/>
        </w:rPr>
        <w:t xml:space="preserve">оординационного </w:t>
      </w:r>
      <w:r w:rsidR="00DA0C05">
        <w:rPr>
          <w:b/>
          <w:sz w:val="26"/>
          <w:szCs w:val="26"/>
        </w:rPr>
        <w:t xml:space="preserve"> </w:t>
      </w:r>
      <w:r w:rsidR="00FC1DA1">
        <w:rPr>
          <w:b/>
          <w:sz w:val="26"/>
          <w:szCs w:val="26"/>
        </w:rPr>
        <w:t>С</w:t>
      </w:r>
      <w:r w:rsidR="00792BF2">
        <w:rPr>
          <w:b/>
          <w:sz w:val="26"/>
          <w:szCs w:val="26"/>
        </w:rPr>
        <w:t>овета</w:t>
      </w:r>
      <w:proofErr w:type="gramEnd"/>
      <w:r w:rsidR="00792BF2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р</w:t>
      </w:r>
      <w:r w:rsidR="00792BF2">
        <w:rPr>
          <w:b/>
          <w:sz w:val="26"/>
          <w:szCs w:val="26"/>
        </w:rPr>
        <w:t>азвитию малого и</w:t>
      </w:r>
      <w:r w:rsidR="00D26462">
        <w:rPr>
          <w:b/>
          <w:sz w:val="26"/>
          <w:szCs w:val="26"/>
        </w:rPr>
        <w:t xml:space="preserve"> </w:t>
      </w:r>
      <w:r w:rsidR="00792BF2">
        <w:rPr>
          <w:b/>
          <w:sz w:val="26"/>
          <w:szCs w:val="26"/>
        </w:rPr>
        <w:t>с</w:t>
      </w:r>
      <w:r w:rsidR="00DA0C05">
        <w:rPr>
          <w:b/>
          <w:sz w:val="26"/>
          <w:szCs w:val="26"/>
        </w:rPr>
        <w:t xml:space="preserve">реднего </w:t>
      </w:r>
      <w:r>
        <w:rPr>
          <w:b/>
          <w:sz w:val="26"/>
          <w:szCs w:val="26"/>
        </w:rPr>
        <w:t>п</w:t>
      </w:r>
      <w:r w:rsidR="00DA0C05">
        <w:rPr>
          <w:b/>
          <w:sz w:val="26"/>
          <w:szCs w:val="26"/>
        </w:rPr>
        <w:t xml:space="preserve">редпринимательства </w:t>
      </w:r>
      <w:r w:rsidR="00A67D49">
        <w:rPr>
          <w:b/>
          <w:sz w:val="26"/>
          <w:szCs w:val="26"/>
        </w:rPr>
        <w:t>в муниципальном образовании Бейский район</w:t>
      </w:r>
    </w:p>
    <w:p w:rsidR="00D32504" w:rsidRDefault="00D32504" w:rsidP="00A64010">
      <w:pPr>
        <w:ind w:left="1701" w:right="1701"/>
        <w:jc w:val="both"/>
        <w:rPr>
          <w:b/>
          <w:sz w:val="26"/>
          <w:szCs w:val="26"/>
        </w:rPr>
      </w:pPr>
    </w:p>
    <w:p w:rsidR="00D32504" w:rsidRDefault="00BF2FE6" w:rsidP="00D32504">
      <w:pPr>
        <w:ind w:right="1701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DA0C05">
        <w:rPr>
          <w:sz w:val="26"/>
          <w:szCs w:val="26"/>
        </w:rPr>
        <w:t>-00 час., с. Бея, актовый зал администрации</w:t>
      </w:r>
    </w:p>
    <w:p w:rsidR="00DA0C05" w:rsidRPr="00491228" w:rsidRDefault="00D32504" w:rsidP="0063345D">
      <w:pPr>
        <w:ind w:right="-185" w:firstLine="708"/>
        <w:jc w:val="center"/>
        <w:rPr>
          <w:b/>
          <w:sz w:val="26"/>
          <w:szCs w:val="26"/>
        </w:rPr>
      </w:pPr>
      <w:r w:rsidRPr="00491228">
        <w:rPr>
          <w:b/>
          <w:sz w:val="26"/>
          <w:szCs w:val="26"/>
        </w:rPr>
        <w:t>ПОВЕСТКА</w:t>
      </w:r>
      <w:r w:rsidR="007B5596">
        <w:rPr>
          <w:b/>
          <w:sz w:val="26"/>
          <w:szCs w:val="26"/>
        </w:rPr>
        <w:t xml:space="preserve"> ДНЯ</w:t>
      </w:r>
      <w:r w:rsidRPr="00491228">
        <w:rPr>
          <w:b/>
          <w:sz w:val="26"/>
          <w:szCs w:val="26"/>
        </w:rPr>
        <w:t>:</w:t>
      </w:r>
    </w:p>
    <w:p w:rsidR="00BF2FE6" w:rsidRPr="00841BA6" w:rsidRDefault="00DA0C05" w:rsidP="0080234C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DA0C05">
        <w:rPr>
          <w:sz w:val="26"/>
          <w:szCs w:val="26"/>
        </w:rPr>
        <w:t xml:space="preserve"> </w:t>
      </w:r>
      <w:r w:rsidR="0080234C">
        <w:rPr>
          <w:rFonts w:ascii="Times New Roman" w:hAnsi="Times New Roman"/>
          <w:sz w:val="26"/>
          <w:szCs w:val="26"/>
        </w:rPr>
        <w:t>Изменения в маркировке молочной продукции, обувной продукции</w:t>
      </w:r>
    </w:p>
    <w:p w:rsidR="00BF2FE6" w:rsidRPr="00841BA6" w:rsidRDefault="00BF2FE6" w:rsidP="009E7F90">
      <w:pPr>
        <w:jc w:val="both"/>
        <w:rPr>
          <w:sz w:val="26"/>
          <w:szCs w:val="26"/>
        </w:rPr>
      </w:pPr>
      <w:r>
        <w:rPr>
          <w:sz w:val="26"/>
          <w:szCs w:val="26"/>
        </w:rPr>
        <w:t>Докладчик: Золотухина Евгения Викторовна, главный специалист по анализу потребительского рынка и развитию предпринимательства администрации Бейского района.</w:t>
      </w:r>
    </w:p>
    <w:p w:rsidR="009F562B" w:rsidRPr="009F562B" w:rsidRDefault="009F562B" w:rsidP="009F56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5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Бизнес-навигатор МСП</w:t>
      </w:r>
    </w:p>
    <w:p w:rsidR="009F562B" w:rsidRPr="009F562B" w:rsidRDefault="009F562B" w:rsidP="009F562B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5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Докладчик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Pr="009F5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Зайцева Надежда Александровна, руководитель ТО № 12 ГАУ </w:t>
      </w:r>
      <w:proofErr w:type="gramStart"/>
      <w:r w:rsidRPr="009F5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РХ  «</w:t>
      </w:r>
      <w:proofErr w:type="gramEnd"/>
      <w:r w:rsidRPr="009F5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МФЦ Хакасии»</w:t>
      </w:r>
    </w:p>
    <w:p w:rsidR="005E0543" w:rsidRDefault="00BF2FE6" w:rsidP="00BF2FE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Разное</w:t>
      </w:r>
    </w:p>
    <w:p w:rsidR="005E0543" w:rsidRPr="0063345D" w:rsidRDefault="005E0543" w:rsidP="00262D6F">
      <w:pPr>
        <w:rPr>
          <w:b/>
          <w:sz w:val="26"/>
          <w:szCs w:val="26"/>
        </w:rPr>
      </w:pPr>
      <w:r w:rsidRPr="0063345D">
        <w:rPr>
          <w:b/>
          <w:sz w:val="26"/>
          <w:szCs w:val="26"/>
        </w:rPr>
        <w:t>Присутствующие:</w:t>
      </w:r>
    </w:p>
    <w:p w:rsidR="005E0543" w:rsidRDefault="007F0D81" w:rsidP="00262D6F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 xml:space="preserve">Заместитель главы администрации по </w:t>
      </w:r>
    </w:p>
    <w:p w:rsidR="005E0543" w:rsidRDefault="0055038C" w:rsidP="00262D6F">
      <w:pPr>
        <w:rPr>
          <w:sz w:val="26"/>
          <w:szCs w:val="26"/>
        </w:rPr>
      </w:pPr>
      <w:r>
        <w:rPr>
          <w:sz w:val="26"/>
          <w:szCs w:val="26"/>
        </w:rPr>
        <w:t>Акользина Татьяна Леонидовна</w:t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</w:r>
      <w:r w:rsidR="005E0543">
        <w:rPr>
          <w:sz w:val="26"/>
          <w:szCs w:val="26"/>
        </w:rPr>
        <w:tab/>
        <w:t>экономике и финансам</w:t>
      </w:r>
      <w:r w:rsidR="00566573">
        <w:rPr>
          <w:sz w:val="26"/>
          <w:szCs w:val="26"/>
        </w:rPr>
        <w:t>;</w:t>
      </w:r>
    </w:p>
    <w:p w:rsidR="007F0D81" w:rsidRDefault="007F0D81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Секретарь Совета</w:t>
      </w:r>
    </w:p>
    <w:p w:rsidR="005E0543" w:rsidRDefault="005E054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Золотухина Евгения Викторовна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Главный специалист по анализу потребительского рынка и развитию предпринимательства</w:t>
      </w:r>
      <w:r w:rsidR="00566573">
        <w:rPr>
          <w:sz w:val="26"/>
          <w:szCs w:val="26"/>
        </w:rPr>
        <w:t>;</w:t>
      </w:r>
    </w:p>
    <w:p w:rsidR="005E0543" w:rsidRDefault="005E054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Члены Совета:</w:t>
      </w:r>
    </w:p>
    <w:p w:rsidR="005E0543" w:rsidRDefault="0055038C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Петрова Галина Владимировна</w:t>
      </w:r>
      <w:r w:rsidR="005E0543">
        <w:rPr>
          <w:sz w:val="26"/>
          <w:szCs w:val="26"/>
        </w:rPr>
        <w:tab/>
      </w:r>
      <w:r w:rsidR="00BF2FE6">
        <w:rPr>
          <w:sz w:val="26"/>
          <w:szCs w:val="26"/>
        </w:rPr>
        <w:t>начальник</w:t>
      </w:r>
      <w:r w:rsidR="005E0543">
        <w:rPr>
          <w:sz w:val="26"/>
          <w:szCs w:val="26"/>
        </w:rPr>
        <w:t xml:space="preserve"> </w:t>
      </w:r>
      <w:r w:rsidR="00FE4B7E">
        <w:rPr>
          <w:sz w:val="26"/>
          <w:szCs w:val="26"/>
        </w:rPr>
        <w:t xml:space="preserve">отдела </w:t>
      </w:r>
      <w:r w:rsidR="005E0543">
        <w:rPr>
          <w:sz w:val="26"/>
          <w:szCs w:val="26"/>
        </w:rPr>
        <w:t>сельского хозяйства, продовольствия, природных ресурсов, охраны окружающей среды администрации Бейского района Республики Хакасия</w:t>
      </w:r>
      <w:r w:rsidR="00566573">
        <w:rPr>
          <w:sz w:val="26"/>
          <w:szCs w:val="26"/>
        </w:rPr>
        <w:t>;</w:t>
      </w:r>
    </w:p>
    <w:p w:rsidR="00E10680" w:rsidRDefault="0055038C" w:rsidP="00262D6F">
      <w:pPr>
        <w:ind w:left="4950" w:hanging="4950"/>
        <w:rPr>
          <w:sz w:val="26"/>
          <w:szCs w:val="26"/>
        </w:rPr>
      </w:pPr>
      <w:proofErr w:type="spellStart"/>
      <w:r>
        <w:rPr>
          <w:sz w:val="26"/>
          <w:szCs w:val="26"/>
        </w:rPr>
        <w:t>Картавцева</w:t>
      </w:r>
      <w:proofErr w:type="spellEnd"/>
      <w:r>
        <w:rPr>
          <w:sz w:val="26"/>
          <w:szCs w:val="26"/>
        </w:rPr>
        <w:t xml:space="preserve"> Елена Михайловна</w:t>
      </w:r>
      <w:r w:rsidR="005E0543">
        <w:rPr>
          <w:sz w:val="26"/>
          <w:szCs w:val="26"/>
        </w:rPr>
        <w:tab/>
      </w:r>
      <w:r w:rsidR="007F0D81">
        <w:rPr>
          <w:sz w:val="26"/>
          <w:szCs w:val="26"/>
        </w:rPr>
        <w:t>Н</w:t>
      </w:r>
      <w:r w:rsidR="005E0543">
        <w:rPr>
          <w:sz w:val="26"/>
          <w:szCs w:val="26"/>
        </w:rPr>
        <w:t>ачальник отдела по Бейскому району Государственного казенного учреждения Республики Хакасия «Цент</w:t>
      </w:r>
      <w:r w:rsidR="00E10680">
        <w:rPr>
          <w:sz w:val="26"/>
          <w:szCs w:val="26"/>
        </w:rPr>
        <w:t>р</w:t>
      </w:r>
      <w:r w:rsidR="005E0543">
        <w:rPr>
          <w:sz w:val="26"/>
          <w:szCs w:val="26"/>
        </w:rPr>
        <w:t xml:space="preserve"> занятости населения»</w:t>
      </w:r>
      <w:r w:rsidR="00566573">
        <w:rPr>
          <w:sz w:val="26"/>
          <w:szCs w:val="26"/>
        </w:rPr>
        <w:t>;</w:t>
      </w:r>
    </w:p>
    <w:p w:rsidR="00E10680" w:rsidRDefault="00E10680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Золотухина Ольга Викторовна</w:t>
      </w:r>
      <w:r>
        <w:rPr>
          <w:sz w:val="26"/>
          <w:szCs w:val="26"/>
        </w:rPr>
        <w:tab/>
        <w:t>Начальник экономического отдела администрации Бейского района</w:t>
      </w:r>
      <w:r w:rsidR="00566573">
        <w:rPr>
          <w:sz w:val="26"/>
          <w:szCs w:val="26"/>
        </w:rPr>
        <w:t>;</w:t>
      </w:r>
    </w:p>
    <w:p w:rsidR="00566573" w:rsidRDefault="0056657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Аникин Андрей Григорьевич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66573" w:rsidRDefault="00566573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Фомкин Владимир Николаевич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55038C" w:rsidRDefault="00FE4B7E" w:rsidP="00262D6F">
      <w:pPr>
        <w:ind w:left="4950" w:hanging="495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Агибалова</w:t>
      </w:r>
      <w:proofErr w:type="spellEnd"/>
      <w:r>
        <w:rPr>
          <w:sz w:val="26"/>
          <w:szCs w:val="26"/>
        </w:rPr>
        <w:t xml:space="preserve"> Людмила Геннадьевна</w:t>
      </w:r>
      <w:r>
        <w:rPr>
          <w:sz w:val="26"/>
          <w:szCs w:val="26"/>
        </w:rPr>
        <w:tab/>
        <w:t>Д</w:t>
      </w:r>
      <w:r w:rsidR="0055038C">
        <w:rPr>
          <w:sz w:val="26"/>
          <w:szCs w:val="26"/>
        </w:rPr>
        <w:t>иректор МОУ ДОД Бейский цент</w:t>
      </w:r>
      <w:r w:rsidR="005A6561">
        <w:rPr>
          <w:sz w:val="26"/>
          <w:szCs w:val="26"/>
        </w:rPr>
        <w:t>р</w:t>
      </w:r>
      <w:r w:rsidR="0055038C">
        <w:rPr>
          <w:sz w:val="26"/>
          <w:szCs w:val="26"/>
        </w:rPr>
        <w:t xml:space="preserve"> детского творчества;</w:t>
      </w:r>
    </w:p>
    <w:p w:rsidR="00BF2FE6" w:rsidRDefault="00BF2FE6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Жолудева Ольга Николаевна</w:t>
      </w:r>
      <w:r>
        <w:rPr>
          <w:sz w:val="26"/>
          <w:szCs w:val="26"/>
        </w:rPr>
        <w:tab/>
        <w:t>Индивидуальный предприниматель с. Бея;</w:t>
      </w:r>
    </w:p>
    <w:p w:rsidR="00BF2FE6" w:rsidRDefault="00BF2FE6" w:rsidP="00262D6F">
      <w:pPr>
        <w:ind w:left="4950" w:hanging="4950"/>
        <w:rPr>
          <w:sz w:val="26"/>
          <w:szCs w:val="26"/>
        </w:rPr>
      </w:pPr>
      <w:r>
        <w:rPr>
          <w:sz w:val="26"/>
          <w:szCs w:val="26"/>
        </w:rPr>
        <w:t>Михайлов Игорь Владимирович</w:t>
      </w:r>
      <w:r>
        <w:rPr>
          <w:sz w:val="26"/>
          <w:szCs w:val="26"/>
        </w:rPr>
        <w:tab/>
        <w:t>Индивидуальный предприниматель с. Бея;</w:t>
      </w:r>
    </w:p>
    <w:p w:rsidR="00FD05A5" w:rsidRDefault="00FD05A5" w:rsidP="009F562B">
      <w:pPr>
        <w:numPr>
          <w:ilvl w:val="0"/>
          <w:numId w:val="8"/>
        </w:numPr>
        <w:rPr>
          <w:b/>
          <w:sz w:val="26"/>
          <w:szCs w:val="26"/>
        </w:rPr>
      </w:pPr>
      <w:r w:rsidRPr="006A6446">
        <w:rPr>
          <w:b/>
          <w:sz w:val="26"/>
          <w:szCs w:val="26"/>
        </w:rPr>
        <w:t>Изменения в маркировке молочной продукции, обувной продукции.</w:t>
      </w:r>
    </w:p>
    <w:p w:rsidR="006A6446" w:rsidRPr="006A6446" w:rsidRDefault="006A6446" w:rsidP="006A6446">
      <w:pPr>
        <w:ind w:left="720"/>
        <w:rPr>
          <w:b/>
          <w:sz w:val="26"/>
          <w:szCs w:val="26"/>
        </w:rPr>
      </w:pPr>
    </w:p>
    <w:p w:rsidR="00FD05A5" w:rsidRPr="00BE7435" w:rsidRDefault="00BE7435" w:rsidP="009F562B">
      <w:pPr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Минпромторг</w:t>
      </w:r>
      <w:proofErr w:type="spellEnd"/>
      <w:r>
        <w:rPr>
          <w:sz w:val="26"/>
          <w:szCs w:val="26"/>
        </w:rPr>
        <w:t xml:space="preserve"> разработал проект изменений в постановление Правительства РФ от 15.12.2020 № 2099 «Об утверждении Правил маркировки молочной продукции». </w:t>
      </w:r>
      <w:proofErr w:type="spellStart"/>
      <w:r>
        <w:rPr>
          <w:sz w:val="26"/>
          <w:szCs w:val="26"/>
          <w:lang w:val="en-US"/>
        </w:rPr>
        <w:t>Milknews</w:t>
      </w:r>
      <w:proofErr w:type="spellEnd"/>
      <w:r w:rsidRPr="00BE7435"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ознакомился с документом, размещенным для публичного обсуждения на федеральном портале проектов нормативных правовых актов, и рассказывает, какие новшества он вводит.</w:t>
      </w:r>
    </w:p>
    <w:p w:rsidR="00FD05A5" w:rsidRDefault="00BE7435" w:rsidP="009F562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новым правилам, дата </w:t>
      </w:r>
      <w:proofErr w:type="gramStart"/>
      <w:r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вступления  в</w:t>
      </w:r>
      <w:proofErr w:type="gramEnd"/>
      <w:r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обязательства по выводу из оборота молочной продукции путем розничной продажи переносится с 1 декабря 2021 года на 20 января 2022 года. При этом из маркировки исключается мороженое и десерты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по коду ТН ВЭД 2105 00, не содержащие молочного жира и белка.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Документ также дополнен правилами для вывода молочной продукции из оборота путем продажи через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вендинговые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автоматы и в части контрактного производства. Так, участники оборота молочной продукции при отгрузке молочной продукции со склада хранения до момента фактического помещения молочной продукции в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вендинговый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 должен направить в информационную систему ИНН и коды идентификации, выводимые из оборота, указать причину вывода молочной продукции из оборота (продажа молочной продукции посредством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вендингового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автомата) и стоимость выводимой из оборота продукции.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«В случае истечения срока годности или по другим причинам, приведшим к непригодности молочной продукции для дальнейшего оборота, ранее выведенной из оборота путем продажи посредством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вендингового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автомата, но фактически не реализованной конечному потребителю, участники оборота молочной продукции в срок не позднее 3 календарных дней с момента изъятия такой молочной продукции из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вендингового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автомата направляют в информационную систему мониторинга информацию соответствующие сведения», - говорится в документе.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Согласно новым правилам, процессы, предусмотренные для розничной продажи, распространяются на всех участников оборота, использующих контрольно-кассовую технику.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«В случае если участники оборота молочной продукции подпадают под действие положений  пункта 2 статьи 2 Федерального закона «О применении контрольно-кассовой техники при осуществлении расчетов в Российской Федерации», участники оборота молочной продукции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…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мониторинга», - говорится в документе.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Также на усмотрение участника оборота после третьей группы данных в код маркировки может быть включена дополнительная группа данных, которая 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содержит вес молочной продукции. Как отмечает источник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Milknews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отрасли, на основании этого пункта сети могут заставлять включать вес в товар с переменным весом, что повлечет за собой дополнительные затраты. 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Еще одно важное нововведение, предусмотренное в документе – разрешение нанесения кода маркировки «на конструктивно отделяемые без повреждений части потребительской упаковки», что раньше было запрещено. По информации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Milknews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на изменении этого требования настаивали многие участники молочного рынка.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</w:t>
      </w:r>
      <w:r w:rsid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Также в новых правилах прописано, что для участников оборота, осуществляющих деятельность в отдаленных от сетей связи или труднодоступных местностях (в том числе на территории военных объектов, объектов органов ФСБ, </w:t>
      </w:r>
      <w:proofErr w:type="spellStart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госохраны</w:t>
      </w:r>
      <w:proofErr w:type="spellEnd"/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внешней разведки) срок регистрации в системе продлевается с 7 до 30 дней со дня вступления в силу обязательной маркировки того или иного вида молочной продукции. </w:t>
      </w:r>
      <w:r w:rsidR="00FD05A5" w:rsidRPr="006A64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   Публичное обсуждение проекта продлится до 6 мая 2021 года. Предполагается, что документ вступит в силу с 1 сентября 2021 года</w:t>
      </w:r>
    </w:p>
    <w:p w:rsidR="006A6446" w:rsidRDefault="006A6446" w:rsidP="009F562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F562B" w:rsidRPr="009F562B" w:rsidRDefault="009F562B" w:rsidP="009F562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F56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Бизнес-навигатор МСП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 xml:space="preserve">Предпринимателям успешно запустить свое дело, а действующим — развивать бизнес. Возможно, вы о нем уже слышали, потому что сервис довольно популярный. </w:t>
      </w:r>
      <w:r>
        <w:rPr>
          <w:rFonts w:eastAsia="Times New Roman"/>
          <w:color w:val="0D0D0D"/>
          <w:sz w:val="28"/>
          <w:szCs w:val="28"/>
        </w:rPr>
        <w:t>Мы хотим Вам рассказать</w:t>
      </w:r>
      <w:r w:rsidRPr="00927461">
        <w:rPr>
          <w:rFonts w:eastAsia="Times New Roman"/>
          <w:color w:val="0D0D0D"/>
          <w:sz w:val="28"/>
          <w:szCs w:val="28"/>
        </w:rPr>
        <w:t>, как работает навигатор и чем он полезен для предпринимателей.</w:t>
      </w:r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Для кого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Сервис предназначен для предпринимателей, которые хотят открыть бизнес в сфере торговли или оказания услуг: магазин, кофейню, парикмахерскую, мастерскую и т.д. Тем, кто уже ведет бизнес, тоже пригодится.</w:t>
      </w:r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Что делает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Бизнес-навигатор МСП подскажет, какие магазины или услуги пользуются наибольшим спросом в выбранном городе и районе, сколько вокруг конкурентов и потенциальных клиентов и на какую прибыль вы можете рассчитывать. Кроме того, здесь можно найти недвижимость для аренды или покупки, в т.ч. государственную, узнать о мерах поддержки и кредитах, посмотреть объявления о продаже готового бизнеса и каталог франшиз, почитать отчеты о маркетинговых исследованиях и т.д. Данные для системы предоставляют «2ГИС», «Росстат», «РОМИР Панель», «</w:t>
      </w:r>
      <w:proofErr w:type="spellStart"/>
      <w:r w:rsidRPr="00927461">
        <w:rPr>
          <w:rFonts w:eastAsia="Times New Roman"/>
          <w:color w:val="0D0D0D"/>
          <w:sz w:val="28"/>
          <w:szCs w:val="28"/>
        </w:rPr>
        <w:t>ЕваБета</w:t>
      </w:r>
      <w:proofErr w:type="spellEnd"/>
      <w:r w:rsidRPr="00927461">
        <w:rPr>
          <w:rFonts w:eastAsia="Times New Roman"/>
          <w:color w:val="0D0D0D"/>
          <w:sz w:val="28"/>
          <w:szCs w:val="28"/>
        </w:rPr>
        <w:t>».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В базе сервиса более 300 примерных бизнес-планов с расчетами затрат, окупаемости, маркетинговыми стратегиями. Бизнес-планы принимаются к рассмотрению по вопросам кредитования в банках партнерах корпорации МСП: Сбербанке, ВТБ, Промсвязьбанке и др. Если готовый бизнес-план не нравится, то можно составить его самостоятельно по шаблону. Но на таком бизнес-плане не будет отметки «Федеральная корпорация по развитию малого и среднего предпринимательства».</w:t>
      </w:r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Интеграция с информационными системами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Навигатор МСП интегрирован с информационно-справочными системами:</w:t>
      </w:r>
    </w:p>
    <w:p w:rsidR="009F562B" w:rsidRPr="00927461" w:rsidRDefault="009F562B" w:rsidP="009F562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lastRenderedPageBreak/>
        <w:t>«ТАСС-Бизнес». Здесь можно проверить благонадежность контрагентов, подать объявление, найти клиентов и поставщиков, отслеживать тендеры крупных компаний и т.д. Большинство возможностей сервиса «ТАСС-Бизнес» можно использовать авторизованным пользователям бизнес-навигатора МСП бесплатно. Доступ к неограниченной функциональности информационной системы стоит 55 рублей в день.</w:t>
      </w:r>
    </w:p>
    <w:p w:rsidR="009F562B" w:rsidRPr="00927461" w:rsidRDefault="009F562B" w:rsidP="009F562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«Поток» от Рамблера, в котором можно сделать сайт для привлечения клиентов, заниматься его продвижением и анализировать результаты.</w:t>
      </w:r>
    </w:p>
    <w:p w:rsidR="009F562B" w:rsidRPr="00927461" w:rsidRDefault="009F562B" w:rsidP="009F562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«Жизненные ситуации». Тут собрано более 1000 готовых решений проблем, с которыми сталкиваются предприниматели. Кейсы для удобства разделены по стадия жизненного цикла компании: от открытия до выхода из бизнеса. Кроме того, тут размещено 20+ млн. нормативных актов, которые пригодятся в процессе ведения бизнеса. В системе можно скачать бланки документов и ознакомиться с примерами их заполнения, узнать, как подготовиться к проверке, рассчитать налоговую нагрузку на бизнес и многое другое.</w:t>
      </w:r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Как пользоваться?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Выбрать дело система предлагает по трем параметрам: по соотношению спроса и предложения, по объему средств, которые вы готовы вложить, и просто из предложенного списка.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Допустим, наш вариант — по соотношению спроса и предложения. Выбираем района города. Перед нами появляется список видов бизнеса, которые пользуются наибольшей популярностью.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 xml:space="preserve">Например, мы решили открыть магазин автозапчастей в районе Теплый Стан — среднем по привлекательности, </w:t>
      </w:r>
      <w:proofErr w:type="gramStart"/>
      <w:r w:rsidRPr="00927461">
        <w:rPr>
          <w:rFonts w:eastAsia="Times New Roman"/>
          <w:color w:val="0D0D0D"/>
          <w:sz w:val="28"/>
          <w:szCs w:val="28"/>
        </w:rPr>
        <w:t>судя</w:t>
      </w:r>
      <w:proofErr w:type="gramEnd"/>
      <w:r w:rsidRPr="00927461">
        <w:rPr>
          <w:rFonts w:eastAsia="Times New Roman"/>
          <w:color w:val="0D0D0D"/>
          <w:sz w:val="28"/>
          <w:szCs w:val="28"/>
        </w:rPr>
        <w:t xml:space="preserve"> по оценке навигатора. Теперь на карте района мы видим конкурентов, объекты недвижимости для покупки или аренды — офисы, магазины, склады.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 xml:space="preserve">После выбора помещения система предложит составить примерный бизнес план. Или предупредит, что срок окупаемости этого бизнеса больше 5 лет — из-за малого спроса, большого количества конкурентов, высокой аренды, и лучше выбрать другой вариант. </w:t>
      </w:r>
      <w:r>
        <w:rPr>
          <w:rFonts w:eastAsia="Times New Roman"/>
          <w:color w:val="0D0D0D"/>
          <w:sz w:val="28"/>
          <w:szCs w:val="28"/>
        </w:rPr>
        <w:t>Физическим лицам</w:t>
      </w:r>
      <w:r w:rsidRPr="00927461">
        <w:rPr>
          <w:rFonts w:eastAsia="Times New Roman"/>
          <w:color w:val="0D0D0D"/>
          <w:sz w:val="28"/>
          <w:szCs w:val="28"/>
        </w:rPr>
        <w:t xml:space="preserve"> доступно создание 20 бизнес-планов и 5 скачиваний. Компаниям из реестра субъектов малого и среднего предпринимательства (МСП) ФНС — 20 бизнес-планов в сутки и 10 скачиваний в сутки.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Такой бизнес-план предложил нам навигатор:</w:t>
      </w:r>
    </w:p>
    <w:p w:rsidR="009F562B" w:rsidRPr="00927461" w:rsidRDefault="009F562B" w:rsidP="009F562B">
      <w:pPr>
        <w:ind w:firstLine="851"/>
        <w:jc w:val="both"/>
        <w:rPr>
          <w:rFonts w:eastAsia="Times New Roman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  <w:shd w:val="clear" w:color="auto" w:fill="FFFFFF"/>
        </w:rPr>
        <w:t>Так выглядит резюме бизнес-</w:t>
      </w:r>
      <w:proofErr w:type="gramStart"/>
      <w:r w:rsidRPr="00927461">
        <w:rPr>
          <w:rFonts w:eastAsia="Times New Roman"/>
          <w:color w:val="0D0D0D"/>
          <w:sz w:val="28"/>
          <w:szCs w:val="28"/>
          <w:shd w:val="clear" w:color="auto" w:fill="FFFFFF"/>
        </w:rPr>
        <w:t>плана:​</w:t>
      </w:r>
      <w:proofErr w:type="gramEnd"/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Что включает в себя полный бизнес-план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1. Анализ рынка</w:t>
      </w:r>
      <w:r w:rsidRPr="00927461">
        <w:rPr>
          <w:rFonts w:eastAsia="Times New Roman"/>
          <w:color w:val="0D0D0D"/>
          <w:sz w:val="28"/>
          <w:szCs w:val="28"/>
        </w:rPr>
        <w:t>: спрос на услуги в том месте, которое мы выбрали, ТОП-10 ближайших конкурентов, SWOT-анализ.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2. Маркетинговая и продуктовая стратегии</w:t>
      </w:r>
      <w:r w:rsidRPr="00927461">
        <w:rPr>
          <w:rFonts w:eastAsia="Times New Roman"/>
          <w:color w:val="0D0D0D"/>
          <w:sz w:val="28"/>
          <w:szCs w:val="28"/>
        </w:rPr>
        <w:t>: портрет покупателя, рекомендуемая ширина ассортимента, позиционирование.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lastRenderedPageBreak/>
        <w:t>3. Маркетинговый план и план продаж</w:t>
      </w:r>
      <w:r w:rsidRPr="00927461">
        <w:rPr>
          <w:rFonts w:eastAsia="Times New Roman"/>
          <w:color w:val="0D0D0D"/>
          <w:sz w:val="28"/>
          <w:szCs w:val="28"/>
        </w:rPr>
        <w:t>: средний чек по видам товаров, инструменты для продвижения, график выхода проекта на полную мощность, план продаж на 5 лет.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4. Инвестиционная программа</w:t>
      </w:r>
      <w:r w:rsidRPr="00927461">
        <w:rPr>
          <w:rFonts w:eastAsia="Times New Roman"/>
          <w:color w:val="0D0D0D"/>
          <w:sz w:val="28"/>
          <w:szCs w:val="28"/>
        </w:rPr>
        <w:t>: потребность в финансировании и график финансирования.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5. Потенциальные поставщики</w:t>
      </w:r>
      <w:r w:rsidRPr="00927461">
        <w:rPr>
          <w:rFonts w:eastAsia="Times New Roman"/>
          <w:color w:val="0D0D0D"/>
          <w:sz w:val="28"/>
          <w:szCs w:val="28"/>
        </w:rPr>
        <w:t>: несколько компаний, которые могли бы стать нашими поставщиками, есть адреса и контакты.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6. Персонал</w:t>
      </w:r>
      <w:r w:rsidRPr="00927461">
        <w:rPr>
          <w:rFonts w:eastAsia="Times New Roman"/>
          <w:color w:val="0D0D0D"/>
          <w:sz w:val="28"/>
          <w:szCs w:val="28"/>
        </w:rPr>
        <w:t>: штатное расписание, фонд оплаты труда, отчисления в фонды.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7. Операционные расходы</w:t>
      </w:r>
      <w:r w:rsidRPr="00927461">
        <w:rPr>
          <w:rFonts w:eastAsia="Times New Roman"/>
          <w:color w:val="0D0D0D"/>
          <w:sz w:val="28"/>
          <w:szCs w:val="28"/>
        </w:rPr>
        <w:t>: производственные, коммерческие и управленческие расходы.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8. Финансовый план на 5 лет.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9. Оценка рисков</w:t>
      </w:r>
      <w:r w:rsidRPr="00927461">
        <w:rPr>
          <w:rFonts w:eastAsia="Times New Roman"/>
          <w:color w:val="0D0D0D"/>
          <w:sz w:val="28"/>
          <w:szCs w:val="28"/>
        </w:rPr>
        <w:t>: какие есть риски для бизнеса, оценка их вероятности.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bCs/>
          <w:color w:val="0D0D0D"/>
          <w:sz w:val="28"/>
          <w:szCs w:val="28"/>
        </w:rPr>
        <w:t>10. Список документов для рассмотрения заявки на кредит</w:t>
      </w:r>
      <w:r w:rsidRPr="00927461">
        <w:rPr>
          <w:rFonts w:eastAsia="Times New Roman"/>
          <w:color w:val="0D0D0D"/>
          <w:sz w:val="28"/>
          <w:szCs w:val="28"/>
        </w:rPr>
        <w:t>: основные, отчетные и другие документы, которые нужно предоставить в банк или кредитную организацию.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Как сказано в описании на сайте, навигатор составляет примерный бизнес-план, который основан на типовых форматах ведения бизнеса более чем 5000 российских предпринимателей. Расчет спроса на товары и услуги выбранного бизнеса основан на данных о реальном потреблении более 900 товаров и более 100 видов услуг. В системе есть данные по 171 городу в 85 субъектах РФ, информация для расчетов обновляется несколько раз в год. 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В любом случае бизнес-план типовой, оцените, насколько он будет полезен. Возможно, на его основе вы составите свой или возьмете на вооружение отдельные моменты.</w:t>
      </w:r>
    </w:p>
    <w:p w:rsidR="009F562B" w:rsidRPr="00927461" w:rsidRDefault="009F562B" w:rsidP="009F562B">
      <w:pPr>
        <w:shd w:val="clear" w:color="auto" w:fill="FFFFFF"/>
        <w:ind w:firstLine="851"/>
        <w:jc w:val="both"/>
        <w:outlineLvl w:val="1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Что в итоге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Бизнес-навигатор МСП поможет выбрать направление тем, кто не знает с чего начать собственное дело или сомневается в выборе. Например, Алексей хотел открыть кофейню, но не знал стоит ли это делать. Он проанализировал бизнес-план, который предоставил навигатор, и увидел, что конкурентов мало, окупаемость хорошая. Отнес бизнес-план в банк, там ему дали кредит под льготный процент. Навигатор оказался полезен Алексею. </w:t>
      </w:r>
    </w:p>
    <w:p w:rsidR="009F562B" w:rsidRPr="00927461" w:rsidRDefault="009F562B" w:rsidP="009F562B">
      <w:pPr>
        <w:shd w:val="clear" w:color="auto" w:fill="FFFFFF"/>
        <w:ind w:firstLine="851"/>
        <w:jc w:val="both"/>
        <w:rPr>
          <w:rFonts w:eastAsia="Times New Roman"/>
          <w:color w:val="0D0D0D"/>
          <w:sz w:val="28"/>
          <w:szCs w:val="28"/>
        </w:rPr>
      </w:pPr>
      <w:r w:rsidRPr="00927461">
        <w:rPr>
          <w:rFonts w:eastAsia="Times New Roman"/>
          <w:color w:val="0D0D0D"/>
          <w:sz w:val="28"/>
          <w:szCs w:val="28"/>
        </w:rPr>
        <w:t>Тем, кто развивает бизнес, сервис тоже пригодится: нужны деньги — воспользуйся информацией о поддержке от государства и кредитах, ищешь новые каналы привлечения клиентов — сделай сайт, а если проблема какая-то возникла — есть большая справочная система с информацией на любой случай.</w:t>
      </w:r>
    </w:p>
    <w:p w:rsidR="009F562B" w:rsidRPr="00927461" w:rsidRDefault="009F562B" w:rsidP="009F562B">
      <w:pPr>
        <w:pStyle w:val="article-renderblock"/>
        <w:shd w:val="clear" w:color="auto" w:fill="FFFFFF"/>
        <w:spacing w:before="9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Даже опытные предприниматели не все знают о бизнес навигаторе для малого и среднего дела. А между тем он облегчает работу и помогает выстраивать эффективную бизнес модель, которой воспользовались почти 2 млн. человек, и что немаловажно абсолютно бесплатно.</w:t>
      </w:r>
    </w:p>
    <w:p w:rsidR="009F562B" w:rsidRPr="00D361FB" w:rsidRDefault="009F562B" w:rsidP="009F562B">
      <w:pPr>
        <w:pStyle w:val="3"/>
        <w:shd w:val="clear" w:color="auto" w:fill="FFFFFF"/>
        <w:spacing w:before="510" w:after="9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61FB">
        <w:rPr>
          <w:rFonts w:ascii="Times New Roman" w:hAnsi="Times New Roman"/>
          <w:i/>
          <w:color w:val="000000"/>
          <w:sz w:val="28"/>
          <w:szCs w:val="28"/>
        </w:rPr>
        <w:lastRenderedPageBreak/>
        <w:t>Какие сервисы доступны в бизнес навигаторе</w:t>
      </w:r>
    </w:p>
    <w:p w:rsidR="009F562B" w:rsidRPr="00927461" w:rsidRDefault="009F562B" w:rsidP="009F562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Автоматический поиск ниши.</w:t>
      </w:r>
      <w:r>
        <w:rPr>
          <w:color w:val="000000"/>
          <w:sz w:val="28"/>
          <w:szCs w:val="28"/>
        </w:rPr>
        <w:t xml:space="preserve"> </w:t>
      </w:r>
      <w:r w:rsidRPr="00927461">
        <w:rPr>
          <w:color w:val="000000"/>
          <w:sz w:val="28"/>
          <w:szCs w:val="28"/>
        </w:rPr>
        <w:t>Можно рассчитать насколько эффективной будет ваша идея бизнеса при реализации. С помощью навигатора, вы указываете свой город и район, далее it-технологии сами рассчитают вам какое дело лучше всего открыть в данном месте, поможет изучить конкурентов, и составить бизнес-план.</w:t>
      </w:r>
    </w:p>
    <w:p w:rsidR="009F562B" w:rsidRPr="00927461" w:rsidRDefault="009F562B" w:rsidP="009F562B">
      <w:pPr>
        <w:pStyle w:val="article-renderblock"/>
        <w:shd w:val="clear" w:color="auto" w:fill="FFFFFF"/>
        <w:spacing w:before="9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Далее выбираете свой город, сразу скажу, что не все города доступны, а всего 183 (по понятным причинам, указаны наиболее крупные) и начинаете выбирать, чем планируете занять свою нишу. В качестве примера, привела вам предлагаемые франшизы и условия, а также обратите внимание на панель с левой стороны. Как видите, дается информация о мерах поддержки, данные аналитики и многое другое.</w:t>
      </w:r>
    </w:p>
    <w:p w:rsidR="009F562B" w:rsidRPr="00927461" w:rsidRDefault="009F562B" w:rsidP="009F562B">
      <w:pPr>
        <w:pStyle w:val="article-renderblock"/>
        <w:shd w:val="clear" w:color="auto" w:fill="FFFFFF"/>
        <w:spacing w:before="9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Только об этой услуге можно рассказывать очень долго, т.к. это интересно даже подросткам будет, которые только задумываются о создании своего дела, и чтобы снизить риски финансовых затрат, конечно лучше воспользоваться проверенным навигатором, который выбирают те, кто о нем знают. Но, а мы идем дальше, т.к. перечень сервисов на самом деле большой.</w:t>
      </w:r>
    </w:p>
    <w:p w:rsidR="009F562B" w:rsidRPr="00927461" w:rsidRDefault="009F562B" w:rsidP="009F562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Оптимальный режим налогообложения. С помощью навигатора можно подобрать налоговый режим именно для своего дела. Также на сайте размещен налоговый календарь с датами, когда необходимо сдавать отчеты.</w:t>
      </w:r>
    </w:p>
    <w:p w:rsidR="009F562B" w:rsidRPr="00927461" w:rsidRDefault="009F562B" w:rsidP="009F562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Узнать о закупках в крупных компаниях.</w:t>
      </w:r>
    </w:p>
    <w:p w:rsidR="009F562B" w:rsidRPr="00927461" w:rsidRDefault="009F562B" w:rsidP="009F562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Проверка контрагентов</w:t>
      </w:r>
    </w:p>
    <w:p w:rsidR="009F562B" w:rsidRPr="00927461" w:rsidRDefault="009F562B" w:rsidP="009F56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Подбор недвижимости. Вне зависимости от того, где вы планируете открыть офис в арендуемом помещении или же планируете приобрести в свою собственность, здесь представлены в одном месте практически все предложения.</w:t>
      </w:r>
    </w:p>
    <w:p w:rsidR="009F562B" w:rsidRPr="00927461" w:rsidRDefault="009F562B" w:rsidP="009F56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Льготы.</w:t>
      </w:r>
      <w:r>
        <w:rPr>
          <w:color w:val="000000"/>
          <w:sz w:val="28"/>
          <w:szCs w:val="28"/>
        </w:rPr>
        <w:t xml:space="preserve"> </w:t>
      </w:r>
      <w:r w:rsidRPr="00927461">
        <w:rPr>
          <w:color w:val="000000"/>
          <w:sz w:val="28"/>
          <w:szCs w:val="28"/>
        </w:rPr>
        <w:t>С помощью навигатора можно узнать о льготах, которые положены вашему делу.</w:t>
      </w:r>
    </w:p>
    <w:p w:rsidR="009F562B" w:rsidRPr="00927461" w:rsidRDefault="009F562B" w:rsidP="009F56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Покупательский спрос. С помощью навигатора можно выбрать наилучший район для своего дела, а также увидеть расчеты покупательского спроса на тот или иной товар (услугу). Как рассчитать спрос, пошаговая инструкция: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Обучение. Здесь можно узнать о тренингах, курсах в вашем городе и записаться.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Проверки. Чтобы визитеры не застали вас врасплох на портале можно заранее ознакомиться с проверками, которые ожидают вашу компанию.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Каталог франшиз.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Лизинговые программы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Реализация фермерской продукции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lastRenderedPageBreak/>
        <w:t>Подбор льготных помещений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Помощь в подборе поставщиков</w:t>
      </w:r>
    </w:p>
    <w:p w:rsidR="009F562B" w:rsidRPr="00927461" w:rsidRDefault="009F562B" w:rsidP="009F562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Рассчитать бизнес план. Для этого достаточно выбрать место на карте и вид дела, которым планируете заниматься. Портал рассчитает сколько вам потребуется финансовых вложений и какую прибыль получите за 5 лет. И еще раз напомню, что все это бесплатно.</w:t>
      </w:r>
    </w:p>
    <w:p w:rsidR="009F562B" w:rsidRPr="00927461" w:rsidRDefault="009F562B" w:rsidP="009F562B">
      <w:pPr>
        <w:pStyle w:val="3"/>
        <w:shd w:val="clear" w:color="auto" w:fill="FFFFFF"/>
        <w:spacing w:before="510" w:after="90" w:line="240" w:lineRule="auto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27461">
        <w:rPr>
          <w:rFonts w:ascii="Times New Roman" w:hAnsi="Times New Roman"/>
          <w:b w:val="0"/>
          <w:color w:val="000000"/>
          <w:sz w:val="28"/>
          <w:szCs w:val="28"/>
        </w:rPr>
        <w:t>Для кого рассчитан бизнес навигатор</w:t>
      </w:r>
    </w:p>
    <w:p w:rsidR="009F562B" w:rsidRPr="00927461" w:rsidRDefault="009F562B" w:rsidP="009F562B">
      <w:pPr>
        <w:pStyle w:val="article-renderblock"/>
        <w:shd w:val="clear" w:color="auto" w:fill="FFFFFF"/>
        <w:spacing w:before="9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Для начинающих бизнесменов, а также для опытных предпринимателей, которые планируют расширить свое дело и увеличить прибыль, также портал будет полезен для фермеров и всех тех, кто только планирует работать на себя.</w:t>
      </w:r>
    </w:p>
    <w:p w:rsidR="009F562B" w:rsidRPr="00927461" w:rsidRDefault="009F562B" w:rsidP="009F562B">
      <w:pPr>
        <w:pStyle w:val="article-renderblock"/>
        <w:shd w:val="clear" w:color="auto" w:fill="FFFFFF"/>
        <w:spacing w:before="9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927461">
        <w:rPr>
          <w:color w:val="000000"/>
          <w:sz w:val="28"/>
          <w:szCs w:val="28"/>
        </w:rPr>
        <w:t>Для того, чтобы начать работу в данном портале, необхо</w:t>
      </w:r>
      <w:r>
        <w:rPr>
          <w:color w:val="000000"/>
          <w:sz w:val="28"/>
          <w:szCs w:val="28"/>
        </w:rPr>
        <w:t>димо пройти простую регистрацию в центрах «Мои документы»</w:t>
      </w:r>
      <w:r w:rsidRPr="00927461">
        <w:rPr>
          <w:color w:val="000000"/>
          <w:sz w:val="28"/>
          <w:szCs w:val="28"/>
        </w:rPr>
        <w:t>.</w:t>
      </w:r>
    </w:p>
    <w:p w:rsidR="005A6BF6" w:rsidRDefault="005A6BF6" w:rsidP="009F562B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41DEA" w:rsidRDefault="00441F79" w:rsidP="009F562B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Рассмотрев  вопросы</w:t>
      </w:r>
      <w:proofErr w:type="gramEnd"/>
      <w:r>
        <w:rPr>
          <w:b/>
          <w:sz w:val="26"/>
          <w:szCs w:val="26"/>
        </w:rPr>
        <w:t>, члены  координационного Совета решили:</w:t>
      </w:r>
    </w:p>
    <w:p w:rsidR="006A6446" w:rsidRDefault="006A6446" w:rsidP="009F562B">
      <w:pPr>
        <w:numPr>
          <w:ilvl w:val="0"/>
          <w:numId w:val="12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Золотухиной Е.В. принять во </w:t>
      </w:r>
      <w:proofErr w:type="gramStart"/>
      <w:r>
        <w:rPr>
          <w:sz w:val="26"/>
          <w:szCs w:val="26"/>
        </w:rPr>
        <w:t>внимание .</w:t>
      </w:r>
      <w:proofErr w:type="gramEnd"/>
    </w:p>
    <w:p w:rsidR="006A6446" w:rsidRDefault="006A6446" w:rsidP="009F562B">
      <w:pPr>
        <w:numPr>
          <w:ilvl w:val="0"/>
          <w:numId w:val="12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Продолжить информирование субъектов МСП о внедрении системы </w:t>
      </w:r>
    </w:p>
    <w:p w:rsidR="00FC2667" w:rsidRDefault="006A6446" w:rsidP="009F562B">
      <w:pPr>
        <w:jc w:val="both"/>
        <w:rPr>
          <w:sz w:val="26"/>
          <w:szCs w:val="26"/>
        </w:rPr>
      </w:pPr>
      <w:r>
        <w:rPr>
          <w:sz w:val="26"/>
          <w:szCs w:val="26"/>
        </w:rPr>
        <w:t>маркировки продукции.</w:t>
      </w:r>
    </w:p>
    <w:p w:rsidR="00773CA8" w:rsidRDefault="00773CA8" w:rsidP="009F562B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– Золотухина Е.В.</w:t>
      </w:r>
    </w:p>
    <w:p w:rsidR="00441DEA" w:rsidRDefault="006A6446" w:rsidP="009F562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3CA8">
        <w:rPr>
          <w:sz w:val="26"/>
          <w:szCs w:val="26"/>
        </w:rPr>
        <w:t>.</w:t>
      </w:r>
      <w:r w:rsidR="00A0561D">
        <w:rPr>
          <w:sz w:val="26"/>
          <w:szCs w:val="26"/>
        </w:rPr>
        <w:t xml:space="preserve">Принять к сведению информацию </w:t>
      </w:r>
      <w:r>
        <w:rPr>
          <w:sz w:val="26"/>
          <w:szCs w:val="26"/>
        </w:rPr>
        <w:t xml:space="preserve">Зайцевой Н.А. </w:t>
      </w:r>
    </w:p>
    <w:p w:rsidR="00A0561D" w:rsidRDefault="00A0561D" w:rsidP="009F562B">
      <w:pPr>
        <w:jc w:val="both"/>
        <w:rPr>
          <w:sz w:val="26"/>
          <w:szCs w:val="26"/>
        </w:rPr>
      </w:pPr>
    </w:p>
    <w:p w:rsidR="0063345D" w:rsidRDefault="0063345D" w:rsidP="009F562B">
      <w:pPr>
        <w:jc w:val="both"/>
        <w:rPr>
          <w:sz w:val="26"/>
          <w:szCs w:val="26"/>
        </w:rPr>
      </w:pPr>
    </w:p>
    <w:p w:rsidR="008275C1" w:rsidRDefault="008275C1" w:rsidP="009F562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8275C1" w:rsidRDefault="008275C1" w:rsidP="009F562B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Акользина Т.Л. </w:t>
      </w:r>
    </w:p>
    <w:p w:rsidR="00262D6F" w:rsidRDefault="00262D6F" w:rsidP="009F562B">
      <w:pPr>
        <w:jc w:val="both"/>
        <w:rPr>
          <w:sz w:val="26"/>
          <w:szCs w:val="26"/>
        </w:rPr>
      </w:pPr>
    </w:p>
    <w:p w:rsidR="006D40D7" w:rsidRPr="006D40D7" w:rsidRDefault="0063345D" w:rsidP="009F562B">
      <w:pPr>
        <w:jc w:val="both"/>
        <w:rPr>
          <w:rFonts w:eastAsia="Times New Roman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7822">
        <w:rPr>
          <w:sz w:val="26"/>
          <w:szCs w:val="26"/>
        </w:rPr>
        <w:t>Золотухина Е.В.</w:t>
      </w:r>
      <w:r w:rsidR="006D40D7">
        <w:rPr>
          <w:sz w:val="26"/>
          <w:szCs w:val="26"/>
        </w:rPr>
        <w:tab/>
      </w:r>
    </w:p>
    <w:sectPr w:rsidR="006D40D7" w:rsidRPr="006D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9D7"/>
    <w:multiLevelType w:val="multilevel"/>
    <w:tmpl w:val="FE4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4556"/>
    <w:multiLevelType w:val="hybridMultilevel"/>
    <w:tmpl w:val="B1E8A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831EF"/>
    <w:multiLevelType w:val="multilevel"/>
    <w:tmpl w:val="A6B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21F18"/>
    <w:multiLevelType w:val="hybridMultilevel"/>
    <w:tmpl w:val="27AC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2DEF"/>
    <w:multiLevelType w:val="hybridMultilevel"/>
    <w:tmpl w:val="4E9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D43"/>
    <w:multiLevelType w:val="multilevel"/>
    <w:tmpl w:val="5CF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74CC"/>
    <w:multiLevelType w:val="hybridMultilevel"/>
    <w:tmpl w:val="8E5A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B4E"/>
    <w:multiLevelType w:val="multilevel"/>
    <w:tmpl w:val="BC5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C90607"/>
    <w:multiLevelType w:val="multilevel"/>
    <w:tmpl w:val="C2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538B0"/>
    <w:multiLevelType w:val="hybridMultilevel"/>
    <w:tmpl w:val="4E9E9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1287E"/>
    <w:multiLevelType w:val="multilevel"/>
    <w:tmpl w:val="30D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A4F08"/>
    <w:multiLevelType w:val="hybridMultilevel"/>
    <w:tmpl w:val="4E9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6C64"/>
    <w:multiLevelType w:val="multilevel"/>
    <w:tmpl w:val="096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2070A"/>
    <w:multiLevelType w:val="multilevel"/>
    <w:tmpl w:val="766C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E76BA"/>
    <w:multiLevelType w:val="hybridMultilevel"/>
    <w:tmpl w:val="E794BA8C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7B3B6415"/>
    <w:multiLevelType w:val="hybridMultilevel"/>
    <w:tmpl w:val="1812E4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5F6C"/>
    <w:multiLevelType w:val="multilevel"/>
    <w:tmpl w:val="1812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12"/>
  </w:num>
  <w:num w:numId="16">
    <w:abstractNumId w:val="0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202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47B24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0C19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AE"/>
    <w:rsid w:val="001E3584"/>
    <w:rsid w:val="001E57DC"/>
    <w:rsid w:val="001E6AE1"/>
    <w:rsid w:val="001E6CBB"/>
    <w:rsid w:val="001F01A5"/>
    <w:rsid w:val="001F309B"/>
    <w:rsid w:val="001F4853"/>
    <w:rsid w:val="001F5D4B"/>
    <w:rsid w:val="00204120"/>
    <w:rsid w:val="00205ABC"/>
    <w:rsid w:val="00213BAF"/>
    <w:rsid w:val="002156B0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2D6F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3359"/>
    <w:rsid w:val="00294909"/>
    <w:rsid w:val="00296E69"/>
    <w:rsid w:val="002A033D"/>
    <w:rsid w:val="002A6A00"/>
    <w:rsid w:val="002B2173"/>
    <w:rsid w:val="002B2456"/>
    <w:rsid w:val="002B2EED"/>
    <w:rsid w:val="002B36C2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0D1A"/>
    <w:rsid w:val="00331828"/>
    <w:rsid w:val="00333CCC"/>
    <w:rsid w:val="00336540"/>
    <w:rsid w:val="00343399"/>
    <w:rsid w:val="00346CDE"/>
    <w:rsid w:val="00347207"/>
    <w:rsid w:val="003501D6"/>
    <w:rsid w:val="00352ABB"/>
    <w:rsid w:val="003552D8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20A1"/>
    <w:rsid w:val="003B486B"/>
    <w:rsid w:val="003C7261"/>
    <w:rsid w:val="003D30E5"/>
    <w:rsid w:val="003D4D4E"/>
    <w:rsid w:val="003D5863"/>
    <w:rsid w:val="003D7F5F"/>
    <w:rsid w:val="003E035C"/>
    <w:rsid w:val="003E2BFF"/>
    <w:rsid w:val="003E2ED9"/>
    <w:rsid w:val="003E5C4B"/>
    <w:rsid w:val="003E673C"/>
    <w:rsid w:val="003E6B99"/>
    <w:rsid w:val="003F49A2"/>
    <w:rsid w:val="003F6E21"/>
    <w:rsid w:val="003F6E77"/>
    <w:rsid w:val="00400660"/>
    <w:rsid w:val="00403CAF"/>
    <w:rsid w:val="00405103"/>
    <w:rsid w:val="004067B2"/>
    <w:rsid w:val="0041063B"/>
    <w:rsid w:val="004119F4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7272"/>
    <w:rsid w:val="00440D69"/>
    <w:rsid w:val="00441DEA"/>
    <w:rsid w:val="00441F79"/>
    <w:rsid w:val="004460A5"/>
    <w:rsid w:val="0044773D"/>
    <w:rsid w:val="00447808"/>
    <w:rsid w:val="00447D0C"/>
    <w:rsid w:val="00450CED"/>
    <w:rsid w:val="004522A4"/>
    <w:rsid w:val="00452652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A64BA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DBE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038C"/>
    <w:rsid w:val="00551007"/>
    <w:rsid w:val="00552EB7"/>
    <w:rsid w:val="00553106"/>
    <w:rsid w:val="00554B02"/>
    <w:rsid w:val="00554EEE"/>
    <w:rsid w:val="00561D44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A6561"/>
    <w:rsid w:val="005A6BF6"/>
    <w:rsid w:val="005B0B33"/>
    <w:rsid w:val="005C3043"/>
    <w:rsid w:val="005C4708"/>
    <w:rsid w:val="005C599A"/>
    <w:rsid w:val="005C72F4"/>
    <w:rsid w:val="005D06F3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5FBC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97E34"/>
    <w:rsid w:val="006A496A"/>
    <w:rsid w:val="006A59E3"/>
    <w:rsid w:val="006A6446"/>
    <w:rsid w:val="006A6570"/>
    <w:rsid w:val="006B3036"/>
    <w:rsid w:val="006B3CC8"/>
    <w:rsid w:val="006C0C41"/>
    <w:rsid w:val="006C0DA6"/>
    <w:rsid w:val="006C1B5C"/>
    <w:rsid w:val="006C1B74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AA1"/>
    <w:rsid w:val="006E6FAE"/>
    <w:rsid w:val="006F6B88"/>
    <w:rsid w:val="006F6DBA"/>
    <w:rsid w:val="00700A22"/>
    <w:rsid w:val="00700A64"/>
    <w:rsid w:val="00704A82"/>
    <w:rsid w:val="007079B0"/>
    <w:rsid w:val="007144CC"/>
    <w:rsid w:val="0071548F"/>
    <w:rsid w:val="00721619"/>
    <w:rsid w:val="00722C13"/>
    <w:rsid w:val="00724713"/>
    <w:rsid w:val="00725E0E"/>
    <w:rsid w:val="0072787A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3CA8"/>
    <w:rsid w:val="0077480C"/>
    <w:rsid w:val="007865A2"/>
    <w:rsid w:val="007903C6"/>
    <w:rsid w:val="00792BF2"/>
    <w:rsid w:val="0079542E"/>
    <w:rsid w:val="00796A38"/>
    <w:rsid w:val="007A6EDC"/>
    <w:rsid w:val="007B4092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D558F"/>
    <w:rsid w:val="007E0C9C"/>
    <w:rsid w:val="007E271A"/>
    <w:rsid w:val="007E56DE"/>
    <w:rsid w:val="007F0CEB"/>
    <w:rsid w:val="007F0D81"/>
    <w:rsid w:val="007F11F6"/>
    <w:rsid w:val="007F28C9"/>
    <w:rsid w:val="007F6338"/>
    <w:rsid w:val="0080234C"/>
    <w:rsid w:val="00802900"/>
    <w:rsid w:val="00806FAB"/>
    <w:rsid w:val="008101D7"/>
    <w:rsid w:val="008129F8"/>
    <w:rsid w:val="00812D7E"/>
    <w:rsid w:val="00812FD0"/>
    <w:rsid w:val="0081482C"/>
    <w:rsid w:val="00816607"/>
    <w:rsid w:val="00816694"/>
    <w:rsid w:val="00823279"/>
    <w:rsid w:val="008240A1"/>
    <w:rsid w:val="00825004"/>
    <w:rsid w:val="00825263"/>
    <w:rsid w:val="008275C1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563B4"/>
    <w:rsid w:val="00863B54"/>
    <w:rsid w:val="008757A3"/>
    <w:rsid w:val="00884071"/>
    <w:rsid w:val="00885B5F"/>
    <w:rsid w:val="008910B8"/>
    <w:rsid w:val="008912BB"/>
    <w:rsid w:val="008948CB"/>
    <w:rsid w:val="00896D86"/>
    <w:rsid w:val="008A0673"/>
    <w:rsid w:val="008A0F63"/>
    <w:rsid w:val="008A2932"/>
    <w:rsid w:val="008A31CE"/>
    <w:rsid w:val="008B1C3E"/>
    <w:rsid w:val="008B2EF2"/>
    <w:rsid w:val="008B446E"/>
    <w:rsid w:val="008B447D"/>
    <w:rsid w:val="008B5CB6"/>
    <w:rsid w:val="008C07DE"/>
    <w:rsid w:val="008C60FD"/>
    <w:rsid w:val="008C79D9"/>
    <w:rsid w:val="008D0B4D"/>
    <w:rsid w:val="008D3E8F"/>
    <w:rsid w:val="008D6B7E"/>
    <w:rsid w:val="008E0EA3"/>
    <w:rsid w:val="008E3838"/>
    <w:rsid w:val="008E5822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4707"/>
    <w:rsid w:val="0092676C"/>
    <w:rsid w:val="00926C0C"/>
    <w:rsid w:val="009276DA"/>
    <w:rsid w:val="00927A10"/>
    <w:rsid w:val="00930318"/>
    <w:rsid w:val="00934CAA"/>
    <w:rsid w:val="009354E7"/>
    <w:rsid w:val="0094014F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A1009"/>
    <w:rsid w:val="009A15E5"/>
    <w:rsid w:val="009A1ECF"/>
    <w:rsid w:val="009A28BD"/>
    <w:rsid w:val="009A443F"/>
    <w:rsid w:val="009A4FD2"/>
    <w:rsid w:val="009B0A73"/>
    <w:rsid w:val="009B4180"/>
    <w:rsid w:val="009B4DFF"/>
    <w:rsid w:val="009C7C57"/>
    <w:rsid w:val="009D0D78"/>
    <w:rsid w:val="009D25B8"/>
    <w:rsid w:val="009D37B6"/>
    <w:rsid w:val="009E4396"/>
    <w:rsid w:val="009E4F96"/>
    <w:rsid w:val="009E51C7"/>
    <w:rsid w:val="009E5854"/>
    <w:rsid w:val="009E6AAE"/>
    <w:rsid w:val="009E7F90"/>
    <w:rsid w:val="009F080A"/>
    <w:rsid w:val="009F1A3A"/>
    <w:rsid w:val="009F3DBF"/>
    <w:rsid w:val="009F4015"/>
    <w:rsid w:val="009F4DA0"/>
    <w:rsid w:val="009F562B"/>
    <w:rsid w:val="009F67AB"/>
    <w:rsid w:val="009F7C38"/>
    <w:rsid w:val="00A03702"/>
    <w:rsid w:val="00A0561D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ABF"/>
    <w:rsid w:val="00A539ED"/>
    <w:rsid w:val="00A53C90"/>
    <w:rsid w:val="00A61197"/>
    <w:rsid w:val="00A612AD"/>
    <w:rsid w:val="00A61C6D"/>
    <w:rsid w:val="00A63257"/>
    <w:rsid w:val="00A64010"/>
    <w:rsid w:val="00A667D0"/>
    <w:rsid w:val="00A67D49"/>
    <w:rsid w:val="00A71489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A5FFF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275D"/>
    <w:rsid w:val="00AF37E5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3BB2"/>
    <w:rsid w:val="00B35711"/>
    <w:rsid w:val="00B358B4"/>
    <w:rsid w:val="00B42F1E"/>
    <w:rsid w:val="00B53AB7"/>
    <w:rsid w:val="00B53CC7"/>
    <w:rsid w:val="00B5628C"/>
    <w:rsid w:val="00B60E40"/>
    <w:rsid w:val="00B70C9C"/>
    <w:rsid w:val="00B7255E"/>
    <w:rsid w:val="00B729CF"/>
    <w:rsid w:val="00B843DE"/>
    <w:rsid w:val="00B86350"/>
    <w:rsid w:val="00B87CB4"/>
    <w:rsid w:val="00B9144A"/>
    <w:rsid w:val="00B934D4"/>
    <w:rsid w:val="00B96912"/>
    <w:rsid w:val="00BA2948"/>
    <w:rsid w:val="00BA3D1B"/>
    <w:rsid w:val="00BA629F"/>
    <w:rsid w:val="00BA6E1F"/>
    <w:rsid w:val="00BA6EE2"/>
    <w:rsid w:val="00BB2B4F"/>
    <w:rsid w:val="00BB4677"/>
    <w:rsid w:val="00BB62BA"/>
    <w:rsid w:val="00BB72C9"/>
    <w:rsid w:val="00BC316A"/>
    <w:rsid w:val="00BC629C"/>
    <w:rsid w:val="00BD7615"/>
    <w:rsid w:val="00BE467A"/>
    <w:rsid w:val="00BE6332"/>
    <w:rsid w:val="00BE7435"/>
    <w:rsid w:val="00BF07BB"/>
    <w:rsid w:val="00BF12CA"/>
    <w:rsid w:val="00BF2FE6"/>
    <w:rsid w:val="00BF43FB"/>
    <w:rsid w:val="00BF5BCA"/>
    <w:rsid w:val="00BF61D6"/>
    <w:rsid w:val="00C00023"/>
    <w:rsid w:val="00C0215E"/>
    <w:rsid w:val="00C05ABE"/>
    <w:rsid w:val="00C12A65"/>
    <w:rsid w:val="00C17A98"/>
    <w:rsid w:val="00C24449"/>
    <w:rsid w:val="00C24703"/>
    <w:rsid w:val="00C25AD9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421B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94D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659F"/>
    <w:rsid w:val="00D072AF"/>
    <w:rsid w:val="00D07A4C"/>
    <w:rsid w:val="00D07E78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6462"/>
    <w:rsid w:val="00D278EF"/>
    <w:rsid w:val="00D27A44"/>
    <w:rsid w:val="00D27A9C"/>
    <w:rsid w:val="00D27D9D"/>
    <w:rsid w:val="00D32504"/>
    <w:rsid w:val="00D33EDE"/>
    <w:rsid w:val="00D3549D"/>
    <w:rsid w:val="00D365B7"/>
    <w:rsid w:val="00D40FB6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97E10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3196"/>
    <w:rsid w:val="00E51041"/>
    <w:rsid w:val="00E51651"/>
    <w:rsid w:val="00E51FD8"/>
    <w:rsid w:val="00E52169"/>
    <w:rsid w:val="00E5250D"/>
    <w:rsid w:val="00E53433"/>
    <w:rsid w:val="00E60E06"/>
    <w:rsid w:val="00E61AF1"/>
    <w:rsid w:val="00E629CC"/>
    <w:rsid w:val="00E644BA"/>
    <w:rsid w:val="00E66796"/>
    <w:rsid w:val="00E6722B"/>
    <w:rsid w:val="00E7679E"/>
    <w:rsid w:val="00E813AB"/>
    <w:rsid w:val="00E9289E"/>
    <w:rsid w:val="00E9439B"/>
    <w:rsid w:val="00E95529"/>
    <w:rsid w:val="00E971F8"/>
    <w:rsid w:val="00EA3A17"/>
    <w:rsid w:val="00EA4261"/>
    <w:rsid w:val="00EB02C5"/>
    <w:rsid w:val="00EB2687"/>
    <w:rsid w:val="00EB5759"/>
    <w:rsid w:val="00EC25D5"/>
    <w:rsid w:val="00EC4BCF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13280"/>
    <w:rsid w:val="00F24899"/>
    <w:rsid w:val="00F3113B"/>
    <w:rsid w:val="00F3655F"/>
    <w:rsid w:val="00F36619"/>
    <w:rsid w:val="00F37822"/>
    <w:rsid w:val="00F44283"/>
    <w:rsid w:val="00F4581D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5B07"/>
    <w:rsid w:val="00F67289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2667"/>
    <w:rsid w:val="00FC3EE6"/>
    <w:rsid w:val="00FD05A5"/>
    <w:rsid w:val="00FD4EE0"/>
    <w:rsid w:val="00FD57E9"/>
    <w:rsid w:val="00FD5A4A"/>
    <w:rsid w:val="00FD7418"/>
    <w:rsid w:val="00FE1132"/>
    <w:rsid w:val="00FE1947"/>
    <w:rsid w:val="00FE27D5"/>
    <w:rsid w:val="00FE4B7E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6A9D4"/>
  <w15:chartTrackingRefBased/>
  <w15:docId w15:val="{7F83FC71-A778-4FBF-A37F-F3AE053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2B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6">
    <w:name w:val="Strong"/>
    <w:basedOn w:val="a0"/>
    <w:uiPriority w:val="22"/>
    <w:qFormat/>
    <w:rsid w:val="00561D44"/>
    <w:rPr>
      <w:b/>
      <w:bCs/>
    </w:rPr>
  </w:style>
  <w:style w:type="paragraph" w:styleId="a7">
    <w:name w:val="List Paragraph"/>
    <w:basedOn w:val="a"/>
    <w:uiPriority w:val="34"/>
    <w:qFormat/>
    <w:rsid w:val="00BF2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F562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9F562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6F4C-5D5B-49F4-8DC5-C5BA80FF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2020-06-18T04:44:00Z</cp:lastPrinted>
  <dcterms:created xsi:type="dcterms:W3CDTF">2021-06-17T09:27:00Z</dcterms:created>
  <dcterms:modified xsi:type="dcterms:W3CDTF">2021-06-17T09:28:00Z</dcterms:modified>
</cp:coreProperties>
</file>