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5A" w:rsidRDefault="00AC6A5A">
      <w:pPr>
        <w:pStyle w:val="ConsPlusTitle"/>
        <w:jc w:val="center"/>
        <w:outlineLvl w:val="0"/>
      </w:pPr>
      <w:r>
        <w:t>МИНИСТЕРСТВО ЭКОНОМИЧЕСКОГО РАЗВИТИЯ РОССИЙСКОЙ ФЕДЕРАЦИИ</w:t>
      </w:r>
    </w:p>
    <w:p w:rsidR="00AC6A5A" w:rsidRDefault="00AC6A5A">
      <w:pPr>
        <w:pStyle w:val="ConsPlusTitle"/>
        <w:jc w:val="center"/>
      </w:pPr>
    </w:p>
    <w:p w:rsidR="00AC6A5A" w:rsidRDefault="00AC6A5A">
      <w:pPr>
        <w:pStyle w:val="ConsPlusTitle"/>
        <w:jc w:val="center"/>
      </w:pPr>
      <w:r>
        <w:t>ПРИКАЗ</w:t>
      </w:r>
    </w:p>
    <w:p w:rsidR="00AC6A5A" w:rsidRDefault="00AC6A5A">
      <w:pPr>
        <w:pStyle w:val="ConsPlusTitle"/>
        <w:jc w:val="center"/>
      </w:pPr>
      <w:r>
        <w:t>от 26 марта 2014 г. N 159</w:t>
      </w:r>
    </w:p>
    <w:p w:rsidR="00AC6A5A" w:rsidRDefault="00AC6A5A">
      <w:pPr>
        <w:pStyle w:val="ConsPlusTitle"/>
        <w:jc w:val="center"/>
      </w:pPr>
    </w:p>
    <w:p w:rsidR="00AC6A5A" w:rsidRDefault="00AC6A5A">
      <w:pPr>
        <w:pStyle w:val="ConsPlusTitle"/>
        <w:jc w:val="center"/>
      </w:pPr>
      <w:r>
        <w:t>ОБ УТВЕРЖДЕНИИ МЕТОДИЧЕСКИХ РЕКОМЕНДАЦИЙ</w:t>
      </w:r>
    </w:p>
    <w:p w:rsidR="00AC6A5A" w:rsidRDefault="00AC6A5A">
      <w:pPr>
        <w:pStyle w:val="ConsPlusTitle"/>
        <w:jc w:val="center"/>
      </w:pPr>
      <w:r>
        <w:t xml:space="preserve">ПО ОРГАНИЗАЦИИ И ПРОВЕДЕНИЮ ПРОЦЕДУРЫ ОЦЕНКИ </w:t>
      </w:r>
      <w:proofErr w:type="gramStart"/>
      <w:r>
        <w:t>РЕГУЛИРУЮЩЕГО</w:t>
      </w:r>
      <w:proofErr w:type="gramEnd"/>
    </w:p>
    <w:p w:rsidR="00AC6A5A" w:rsidRDefault="00AC6A5A">
      <w:pPr>
        <w:pStyle w:val="ConsPlusTitle"/>
        <w:jc w:val="center"/>
      </w:pPr>
      <w:r>
        <w:t>ВОЗДЕЙСТВИЯ ПРОЕКТОВ НОРМАТИВНЫХ ПРАВОВЫХ АКТОВ СУБЪЕКТОВ</w:t>
      </w:r>
    </w:p>
    <w:p w:rsidR="00AC6A5A" w:rsidRDefault="00AC6A5A">
      <w:pPr>
        <w:pStyle w:val="ConsPlusTitle"/>
        <w:jc w:val="center"/>
      </w:pPr>
      <w:r>
        <w:t xml:space="preserve">РОССИЙСКОЙ ФЕДЕРАЦИИ И ЭКСПЕРТИЗЫ </w:t>
      </w:r>
      <w:proofErr w:type="gramStart"/>
      <w:r>
        <w:t>НОРМАТИВНЫХ</w:t>
      </w:r>
      <w:proofErr w:type="gramEnd"/>
      <w:r>
        <w:t xml:space="preserve"> ПРАВОВЫХ</w:t>
      </w:r>
    </w:p>
    <w:p w:rsidR="00AC6A5A" w:rsidRDefault="00AC6A5A">
      <w:pPr>
        <w:pStyle w:val="ConsPlusTitle"/>
        <w:jc w:val="center"/>
      </w:pPr>
      <w:r>
        <w:t>АКТОВ СУБЪЕКТОВ РОССИЙСКОЙ ФЕДЕРАЦИИ</w:t>
      </w:r>
    </w:p>
    <w:p w:rsidR="00AC6A5A" w:rsidRDefault="00AC6A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C6A5A">
        <w:trPr>
          <w:jc w:val="center"/>
        </w:trPr>
        <w:tc>
          <w:tcPr>
            <w:tcW w:w="9294" w:type="dxa"/>
            <w:tcBorders>
              <w:top w:val="nil"/>
              <w:left w:val="single" w:sz="24" w:space="0" w:color="CED3F1"/>
              <w:bottom w:val="nil"/>
              <w:right w:val="single" w:sz="24" w:space="0" w:color="F4F3F8"/>
            </w:tcBorders>
            <w:shd w:val="clear" w:color="auto" w:fill="F4F3F8"/>
          </w:tcPr>
          <w:p w:rsidR="00AC6A5A" w:rsidRDefault="00AC6A5A">
            <w:pPr>
              <w:pStyle w:val="ConsPlusNormal"/>
              <w:jc w:val="center"/>
            </w:pPr>
            <w:r>
              <w:rPr>
                <w:color w:val="392C69"/>
              </w:rPr>
              <w:t>Список изменяющих документов</w:t>
            </w:r>
          </w:p>
          <w:p w:rsidR="00AC6A5A" w:rsidRDefault="00AC6A5A">
            <w:pPr>
              <w:pStyle w:val="ConsPlusNormal"/>
              <w:jc w:val="center"/>
            </w:pPr>
            <w:r>
              <w:rPr>
                <w:color w:val="392C69"/>
              </w:rPr>
              <w:t xml:space="preserve">(в ред. </w:t>
            </w:r>
            <w:hyperlink r:id="rId4" w:history="1">
              <w:r>
                <w:rPr>
                  <w:color w:val="0000FF"/>
                </w:rPr>
                <w:t>Приказа</w:t>
              </w:r>
            </w:hyperlink>
            <w:r>
              <w:rPr>
                <w:color w:val="392C69"/>
              </w:rPr>
              <w:t xml:space="preserve"> Минэкономразвития России от 26.07.2016 N 471)</w:t>
            </w:r>
          </w:p>
        </w:tc>
      </w:tr>
    </w:tbl>
    <w:p w:rsidR="00AC6A5A" w:rsidRDefault="00AC6A5A">
      <w:pPr>
        <w:pStyle w:val="ConsPlusNormal"/>
        <w:jc w:val="center"/>
      </w:pPr>
    </w:p>
    <w:p w:rsidR="00AC6A5A" w:rsidRDefault="00AC6A5A">
      <w:pPr>
        <w:pStyle w:val="ConsPlusNormal"/>
        <w:ind w:firstLine="540"/>
        <w:jc w:val="both"/>
      </w:pPr>
      <w:r>
        <w:t xml:space="preserve">В соответствии с </w:t>
      </w:r>
      <w:hyperlink r:id="rId5" w:history="1">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w:t>
      </w:r>
      <w:proofErr w:type="gramStart"/>
      <w:r>
        <w:t>2002, N 19, ст. 1792; N 30, ст. 3024; N 50, ст. 4930; 2003, N 27, ст. 2709; 2004, N 25, ст. 2484; N 50, ст. 4950; 2005, N 1, ст. 17, 25; N 30, ст. 3104; 2006, N 1, ст. 10, 13, 14; N 23, ст. 2380; N 29, ст. 3124;</w:t>
      </w:r>
      <w:proofErr w:type="gramEnd"/>
      <w:r>
        <w:t xml:space="preserve"> </w:t>
      </w:r>
      <w:proofErr w:type="gramStart"/>
      <w:r>
        <w:t>N 30, ст. 3287; N 31, ст. 3427, 3452; N 44, ст. 4537; N 50, ст. 5279; 2007, N 1, ст. 21; N 10, ст. 1151; N 13, ст. 1464; N 18, ст. 2117; N 21, ст. 2455; N 26, ст. 3074; N 30, ст. 3747, 3805, 3808; N 43, ст. 5084;</w:t>
      </w:r>
      <w:proofErr w:type="gramEnd"/>
      <w:r>
        <w:t xml:space="preserve"> </w:t>
      </w:r>
      <w:proofErr w:type="gramStart"/>
      <w:r>
        <w:t>N 46, ст. 5553; 2008, N 13, ст. 1186; N 29, ст. 3418; N 30, ст. 3597, 3613, 3616; N 48, ст. 5516; N 49, ст. 5747; N 52, ст. 6229, 6236; 2009, N 7, ст. 772; N 14, ст. 1576; N 29, ст. 3612; N 48, ст. 5711; N 51, ст. 6156, 6163;</w:t>
      </w:r>
      <w:proofErr w:type="gramEnd"/>
      <w:r>
        <w:t xml:space="preserve"> </w:t>
      </w:r>
      <w:proofErr w:type="gramStart"/>
      <w:r>
        <w:t>2010, N 14, ст. 1549; N 15, ст. 1736, 1738; N 19, ст. 2291; N 23, ст. 2800; N 31, ст. 4160; N 40, ст. 4969; N 41, ст. 5190; N 46, ст. 5918; N 47, ст. 6030, 6031; N 49, ст. 6409; N 52, ст. 6984, 6991; 2011, N 1, ст. 18;</w:t>
      </w:r>
      <w:proofErr w:type="gramEnd"/>
      <w:r>
        <w:t xml:space="preserve"> </w:t>
      </w:r>
      <w:proofErr w:type="gramStart"/>
      <w:r>
        <w:t>N 17, ст. 2310; N 27, ст. 3868, 3881; N 29, ст. 4283; N 30, ст. 4572, 4590, 4594; N 31, ст. 4703; N 48, ст. 6727, 6730, 6732; N 49, ст. 7039, 7042; N 50, ст. 7359; 2012, N 10, ст. 1158, 1163; N 18, ст. 2126; N 19, ст. 2274;</w:t>
      </w:r>
      <w:proofErr w:type="gramEnd"/>
      <w:r>
        <w:t xml:space="preserve"> </w:t>
      </w:r>
      <w:proofErr w:type="gramStart"/>
      <w:r>
        <w:t>N 31, ст. 4326; N 49, ст. 6755; N 50, ст. 6954, 6957, 6967; N 53, ст. 7596; 2013, N 14, ст. 1638, 1663; N 19, ст. 2329, 2331; N 23, ст. 2875, 2876, 2878; N 27, ст. 3468, 3470, 3477; N 40, ст. 5034; N 43, ст. 5454; N 44, ст. 5642;</w:t>
      </w:r>
      <w:proofErr w:type="gramEnd"/>
      <w:r>
        <w:t xml:space="preserve"> </w:t>
      </w:r>
      <w:proofErr w:type="gramStart"/>
      <w:r>
        <w:t>N 48, ст. 6165; N 51, ст. 6679, 6691; N 52, ст. 6981, 7010; 2014, N 8, ст. 739) приказываю:</w:t>
      </w:r>
      <w:proofErr w:type="gramEnd"/>
    </w:p>
    <w:p w:rsidR="00AC6A5A" w:rsidRDefault="00AC6A5A">
      <w:pPr>
        <w:pStyle w:val="ConsPlusNormal"/>
        <w:spacing w:before="220"/>
        <w:ind w:firstLine="540"/>
        <w:jc w:val="both"/>
      </w:pPr>
      <w:r>
        <w:t xml:space="preserve">1. Утвердить прилагаемые Методические </w:t>
      </w:r>
      <w:hyperlink w:anchor="P29" w:history="1">
        <w:r>
          <w:rPr>
            <w:color w:val="0000FF"/>
          </w:rPr>
          <w:t>рекомендации</w:t>
        </w:r>
      </w:hyperlink>
      <w:r>
        <w:t xml:space="preserve"> по организации и проведению </w:t>
      </w:r>
      <w:proofErr w:type="gramStart"/>
      <w:r>
        <w:t>процедуры оценки регулирующего воздействия проектов нормативных правовых актов субъектов Российской Федерации</w:t>
      </w:r>
      <w:proofErr w:type="gramEnd"/>
      <w:r>
        <w:t xml:space="preserve"> и экспертизы нормативных правовых актов субъектов Российской Федерации.</w:t>
      </w:r>
    </w:p>
    <w:p w:rsidR="00AC6A5A" w:rsidRDefault="00AC6A5A">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AC6A5A" w:rsidRDefault="00AC6A5A">
      <w:pPr>
        <w:pStyle w:val="ConsPlusNormal"/>
        <w:jc w:val="right"/>
      </w:pPr>
    </w:p>
    <w:p w:rsidR="00AC6A5A" w:rsidRDefault="00AC6A5A">
      <w:pPr>
        <w:pStyle w:val="ConsPlusNormal"/>
        <w:jc w:val="right"/>
      </w:pPr>
      <w:r>
        <w:t>Министр</w:t>
      </w:r>
    </w:p>
    <w:p w:rsidR="00AC6A5A" w:rsidRDefault="00AC6A5A">
      <w:pPr>
        <w:pStyle w:val="ConsPlusNormal"/>
        <w:jc w:val="right"/>
      </w:pPr>
      <w:r>
        <w:t>А.В.УЛЮКАЕВ</w:t>
      </w:r>
    </w:p>
    <w:p w:rsidR="00AC6A5A" w:rsidRDefault="00AC6A5A">
      <w:pPr>
        <w:pStyle w:val="ConsPlusNormal"/>
        <w:jc w:val="right"/>
      </w:pPr>
    </w:p>
    <w:p w:rsidR="00AC6A5A" w:rsidRDefault="00AC6A5A">
      <w:pPr>
        <w:pStyle w:val="ConsPlusNormal"/>
        <w:jc w:val="right"/>
      </w:pPr>
    </w:p>
    <w:p w:rsidR="00AC6A5A" w:rsidRDefault="00AC6A5A">
      <w:pPr>
        <w:pStyle w:val="ConsPlusNormal"/>
        <w:jc w:val="right"/>
      </w:pPr>
    </w:p>
    <w:p w:rsidR="00AC6A5A" w:rsidRDefault="00AC6A5A">
      <w:pPr>
        <w:pStyle w:val="ConsPlusNormal"/>
        <w:jc w:val="right"/>
      </w:pPr>
    </w:p>
    <w:p w:rsidR="00AC6A5A" w:rsidRDefault="00AC6A5A">
      <w:pPr>
        <w:pStyle w:val="ConsPlusNormal"/>
        <w:jc w:val="right"/>
      </w:pPr>
    </w:p>
    <w:p w:rsidR="00AC6A5A" w:rsidRDefault="00AC6A5A">
      <w:pPr>
        <w:pStyle w:val="ConsPlusNormal"/>
        <w:jc w:val="right"/>
        <w:outlineLvl w:val="0"/>
      </w:pPr>
      <w:r>
        <w:t>Утверждены</w:t>
      </w:r>
    </w:p>
    <w:p w:rsidR="00AC6A5A" w:rsidRDefault="00AC6A5A">
      <w:pPr>
        <w:pStyle w:val="ConsPlusNormal"/>
        <w:jc w:val="right"/>
      </w:pPr>
      <w:r>
        <w:t>приказом Минэкономразвития России</w:t>
      </w:r>
    </w:p>
    <w:p w:rsidR="00AC6A5A" w:rsidRDefault="00AC6A5A">
      <w:pPr>
        <w:pStyle w:val="ConsPlusNormal"/>
        <w:jc w:val="right"/>
      </w:pPr>
      <w:r>
        <w:t>от 26 марта 2014 г. N 159</w:t>
      </w:r>
    </w:p>
    <w:p w:rsidR="00AC6A5A" w:rsidRDefault="00AC6A5A">
      <w:pPr>
        <w:pStyle w:val="ConsPlusNormal"/>
        <w:jc w:val="center"/>
      </w:pPr>
    </w:p>
    <w:p w:rsidR="00AC6A5A" w:rsidRDefault="00AC6A5A">
      <w:pPr>
        <w:pStyle w:val="ConsPlusTitle"/>
        <w:jc w:val="center"/>
      </w:pPr>
      <w:bookmarkStart w:id="0" w:name="P29"/>
      <w:bookmarkEnd w:id="0"/>
      <w:r>
        <w:lastRenderedPageBreak/>
        <w:t>МЕТОДИЧЕСКИЕ РЕКОМЕНДАЦИИ</w:t>
      </w:r>
    </w:p>
    <w:p w:rsidR="00AC6A5A" w:rsidRDefault="00AC6A5A">
      <w:pPr>
        <w:pStyle w:val="ConsPlusTitle"/>
        <w:jc w:val="center"/>
      </w:pPr>
      <w:r>
        <w:t xml:space="preserve">ПО ОРГАНИЗАЦИИ И ПРОВЕДЕНИЮ ПРОЦЕДУРЫ ОЦЕНКИ </w:t>
      </w:r>
      <w:proofErr w:type="gramStart"/>
      <w:r>
        <w:t>РЕГУЛИРУЮЩЕГО</w:t>
      </w:r>
      <w:proofErr w:type="gramEnd"/>
    </w:p>
    <w:p w:rsidR="00AC6A5A" w:rsidRDefault="00AC6A5A">
      <w:pPr>
        <w:pStyle w:val="ConsPlusTitle"/>
        <w:jc w:val="center"/>
      </w:pPr>
      <w:r>
        <w:t>ВОЗДЕЙСТВИЯ ПРОЕКТОВ НОРМАТИВНЫХ ПРАВОВЫХ АКТОВ СУБЪЕКТОВ</w:t>
      </w:r>
    </w:p>
    <w:p w:rsidR="00AC6A5A" w:rsidRDefault="00AC6A5A">
      <w:pPr>
        <w:pStyle w:val="ConsPlusTitle"/>
        <w:jc w:val="center"/>
      </w:pPr>
      <w:r>
        <w:t xml:space="preserve">РОССИЙСКОЙ ФЕДЕРАЦИИ И ЭКСПЕРТИЗЫ </w:t>
      </w:r>
      <w:proofErr w:type="gramStart"/>
      <w:r>
        <w:t>НОРМАТИВНЫХ</w:t>
      </w:r>
      <w:proofErr w:type="gramEnd"/>
      <w:r>
        <w:t xml:space="preserve"> ПРАВОВЫХ</w:t>
      </w:r>
    </w:p>
    <w:p w:rsidR="00AC6A5A" w:rsidRDefault="00AC6A5A">
      <w:pPr>
        <w:pStyle w:val="ConsPlusTitle"/>
        <w:jc w:val="center"/>
      </w:pPr>
      <w:r>
        <w:t>АКТОВ СУБЪЕКТОВ РОССИЙСКОЙ ФЕДЕРАЦИИ</w:t>
      </w:r>
    </w:p>
    <w:p w:rsidR="00AC6A5A" w:rsidRDefault="00AC6A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C6A5A">
        <w:trPr>
          <w:jc w:val="center"/>
        </w:trPr>
        <w:tc>
          <w:tcPr>
            <w:tcW w:w="9294" w:type="dxa"/>
            <w:tcBorders>
              <w:top w:val="nil"/>
              <w:left w:val="single" w:sz="24" w:space="0" w:color="CED3F1"/>
              <w:bottom w:val="nil"/>
              <w:right w:val="single" w:sz="24" w:space="0" w:color="F4F3F8"/>
            </w:tcBorders>
            <w:shd w:val="clear" w:color="auto" w:fill="F4F3F8"/>
          </w:tcPr>
          <w:p w:rsidR="00AC6A5A" w:rsidRDefault="00AC6A5A">
            <w:pPr>
              <w:pStyle w:val="ConsPlusNormal"/>
              <w:jc w:val="center"/>
            </w:pPr>
            <w:r>
              <w:rPr>
                <w:color w:val="392C69"/>
              </w:rPr>
              <w:t>Список изменяющих документов</w:t>
            </w:r>
          </w:p>
          <w:p w:rsidR="00AC6A5A" w:rsidRDefault="00AC6A5A">
            <w:pPr>
              <w:pStyle w:val="ConsPlusNormal"/>
              <w:jc w:val="center"/>
            </w:pPr>
            <w:r>
              <w:rPr>
                <w:color w:val="392C69"/>
              </w:rPr>
              <w:t xml:space="preserve">(в ред. </w:t>
            </w:r>
            <w:hyperlink r:id="rId7" w:history="1">
              <w:r>
                <w:rPr>
                  <w:color w:val="0000FF"/>
                </w:rPr>
                <w:t>Приказа</w:t>
              </w:r>
            </w:hyperlink>
            <w:r>
              <w:rPr>
                <w:color w:val="392C69"/>
              </w:rPr>
              <w:t xml:space="preserve"> Минэкономразвития России от 26.07.2016 N 471)</w:t>
            </w:r>
          </w:p>
        </w:tc>
      </w:tr>
    </w:tbl>
    <w:p w:rsidR="00AC6A5A" w:rsidRDefault="00AC6A5A">
      <w:pPr>
        <w:pStyle w:val="ConsPlusNormal"/>
        <w:jc w:val="center"/>
      </w:pPr>
    </w:p>
    <w:p w:rsidR="00AC6A5A" w:rsidRDefault="00AC6A5A">
      <w:pPr>
        <w:pStyle w:val="ConsPlusNormal"/>
        <w:jc w:val="center"/>
        <w:outlineLvl w:val="1"/>
      </w:pPr>
      <w:r>
        <w:t>I. Общие положения</w:t>
      </w:r>
    </w:p>
    <w:p w:rsidR="00AC6A5A" w:rsidRDefault="00AC6A5A">
      <w:pPr>
        <w:pStyle w:val="ConsPlusNormal"/>
        <w:jc w:val="center"/>
      </w:pPr>
    </w:p>
    <w:p w:rsidR="00AC6A5A" w:rsidRDefault="00AC6A5A">
      <w:pPr>
        <w:pStyle w:val="ConsPlusNormal"/>
        <w:ind w:firstLine="540"/>
        <w:jc w:val="both"/>
      </w:pPr>
      <w:r>
        <w:t xml:space="preserve">1.1. </w:t>
      </w:r>
      <w:proofErr w:type="gramStart"/>
      <w:r>
        <w:t xml:space="preserve">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8" w:history="1">
        <w:r>
          <w:rPr>
            <w:color w:val="0000FF"/>
          </w:rPr>
          <w:t>пункта 3 статьи 26.3-3</w:t>
        </w:r>
      </w:hyperlink>
      <w:r>
        <w:t xml:space="preserve"> Федерального закона от</w:t>
      </w:r>
      <w:proofErr w:type="gramEnd"/>
      <w:r>
        <w:t xml:space="preserve"> </w:t>
      </w:r>
      <w:proofErr w:type="gramStart"/>
      <w:r>
        <w:t>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w:t>
      </w:r>
      <w:proofErr w:type="gramEnd"/>
      <w:r>
        <w:t xml:space="preserve"> </w:t>
      </w:r>
      <w:proofErr w:type="gramStart"/>
      <w:r>
        <w:t>2003, N 27, ст. 2709; 2004, N 25, ст. 2484; N 50, ст. 4950; 2005, N 1, ст. 17, 25; N 30, ст. 3104; 2006, N 1, ст. 10, 13, 14; N 23, ст. 2380; N 29, ст. 3124; N 30, ст. 3287; N 31, ст. 3427, 3452; N 44, ст. 4537;</w:t>
      </w:r>
      <w:proofErr w:type="gramEnd"/>
      <w:r>
        <w:t xml:space="preserve"> </w:t>
      </w:r>
      <w:proofErr w:type="gramStart"/>
      <w:r>
        <w:t>N 50, ст. 5279; 2007, N 1, ст. 21; N 10, ст. 1151; N 13, ст. 1464; N 18, ст. 2117; N 21, ст. 2455, N 26, ст. 3074; N 30, ст. 3747, 3805, 3808; N 43, ст. 5084; N 46, ст. 5553; 2008, N 13, ст. 1186; N 29, ст. 3418;</w:t>
      </w:r>
      <w:proofErr w:type="gramEnd"/>
      <w:r>
        <w:t xml:space="preserve"> </w:t>
      </w:r>
      <w:proofErr w:type="gramStart"/>
      <w:r>
        <w:t>N 30, ст. 3597, 3613, 3616; N 48, ст. 5516; N 49, ст. 5747; N 52, ст. 6229, 6236; 2009, N 7, ст. 772; N 14, ст. 1576; N 29, ст. 3612; N 48, ст. 5711; N 51, ст. 6156, 6163; 2010, N 14, ст. 1549; N 15, ст. 1736, 1738;</w:t>
      </w:r>
      <w:proofErr w:type="gramEnd"/>
      <w:r>
        <w:t xml:space="preserve"> </w:t>
      </w:r>
      <w:proofErr w:type="gramStart"/>
      <w:r>
        <w:t>N 19, ст. 2291; N 23, ст. 2800; N 31, ст. 4160; N 40, ст. 4969; N 41, ст. 5190; N 46, ст. 5918; N 47, ст. 6030, 6031; N 49, ст. 6409; N 52, ст. 6984, 6991; 2011, N 1, ст. 18; N 17, ст. 2310; N 27, ст. 3868, 3881;</w:t>
      </w:r>
      <w:proofErr w:type="gramEnd"/>
      <w:r>
        <w:t xml:space="preserve"> </w:t>
      </w:r>
      <w:proofErr w:type="gramStart"/>
      <w:r>
        <w:t>N 29, ст. 4283; N 30, ст. 4572, 4590, 4594; N 31, ст. 4703; N 48, ст. 6727, 6730, 6732; N 49, ст. 7039, 7042; N 50, ст. 7359; 2012, N 10, ст. 1158, 1163; N 18, ст. 2126; N 19, ст. 2274; N 31, ст. 4326; N 49, ст. 6755;</w:t>
      </w:r>
      <w:proofErr w:type="gramEnd"/>
      <w:r>
        <w:t xml:space="preserve"> </w:t>
      </w:r>
      <w:proofErr w:type="gramStart"/>
      <w:r>
        <w:t>N 50, ст. 6954, 6957, 6967; N 53, ст. 7596; 2013, N 14, ст. 1638, 1663; N 19, ст. 2329, 2331; N 23, ст. 2875, 2876, 2878; N 27, ст. 3468, 3470, 3477; N 40, ст. 5034; N 43, ст. 5454; N 44, ст. 5642; N 48, ст. 6165; N 51, ст. 6679, 6691;</w:t>
      </w:r>
      <w:proofErr w:type="gramEnd"/>
      <w:r>
        <w:t xml:space="preserve"> </w:t>
      </w:r>
      <w:proofErr w:type="gramStart"/>
      <w:r>
        <w:t>N 52, ст. 6981, 7010; 2014, N 8, ст. 739; N 11, ст. 1093, 1094; N 11, ст. 1562; N 22, ст. 2770; N 26, ст. 3371, 3397; N 30, ст. 4256, 4257; N 42, ст. 5615; N 43, ст. 5799; N 45, ст. 6138; 2015, N 1, ст. 11, 72;</w:t>
      </w:r>
      <w:proofErr w:type="gramEnd"/>
      <w:r>
        <w:t xml:space="preserve"> </w:t>
      </w:r>
      <w:proofErr w:type="gramStart"/>
      <w:r>
        <w:t>N 6, ст. 884; N 10, ст. 1393; N 13, ст. 1807, 1808; N 14, ст. 2016, 2017; N 27, ст. 3947, 3965; N 29, ст. 4359, 4380; N 41, ст. 5628, 5639; N 45, ст. 6204; N 48, ст. 6720; 2016, N 1, ст. 66, 67; N 11, ст. 1493;</w:t>
      </w:r>
      <w:proofErr w:type="gramEnd"/>
      <w:r>
        <w:t xml:space="preserve"> </w:t>
      </w:r>
      <w:proofErr w:type="gramStart"/>
      <w:r>
        <w:t>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roofErr w:type="gramEnd"/>
    </w:p>
    <w:p w:rsidR="00AC6A5A" w:rsidRDefault="00AC6A5A">
      <w:pPr>
        <w:pStyle w:val="ConsPlusNormal"/>
        <w:spacing w:before="220"/>
        <w:ind w:firstLine="540"/>
        <w:jc w:val="both"/>
      </w:pPr>
      <w:r>
        <w:t xml:space="preserve">1.2. </w:t>
      </w:r>
      <w:proofErr w:type="gramStart"/>
      <w:r>
        <w:t xml:space="preserve">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9" w:history="1">
        <w:r>
          <w:rPr>
            <w:color w:val="0000FF"/>
          </w:rPr>
          <w:t>Методику</w:t>
        </w:r>
      </w:hyperlink>
      <w:r>
        <w:t xml:space="preserve"> оценки регулирующего воздействия и </w:t>
      </w:r>
      <w:hyperlink r:id="rId10" w:history="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w:t>
      </w:r>
      <w:proofErr w:type="gramEnd"/>
      <w:r>
        <w:t xml:space="preserve"> </w:t>
      </w:r>
      <w:proofErr w:type="gramStart"/>
      <w:r>
        <w:t xml:space="preserve">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1" w:history="1">
        <w:r>
          <w:rPr>
            <w:color w:val="0000FF"/>
          </w:rPr>
          <w:t>Методику</w:t>
        </w:r>
      </w:hyperlink>
      <w:r>
        <w:t xml:space="preserve"> оценки фактического воздействия нормативных правовых</w:t>
      </w:r>
      <w:proofErr w:type="gramEnd"/>
      <w:r>
        <w:t xml:space="preserve"> </w:t>
      </w:r>
      <w:proofErr w:type="gramStart"/>
      <w:r>
        <w:t xml:space="preserve">актов, утвержденную приказом </w:t>
      </w:r>
      <w:r>
        <w:lastRenderedPageBreak/>
        <w:t xml:space="preserve">Минэкономразвития России от 11 ноября 2015 г. N 830 (зарегистрирован в Минюсте России 30 мая 2016 г., регистрационный N 42333), </w:t>
      </w:r>
      <w:hyperlink r:id="rId12"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3" w:history="1">
        <w:r>
          <w:rPr>
            <w:color w:val="0000FF"/>
          </w:rPr>
          <w:t>Методику</w:t>
        </w:r>
      </w:hyperlink>
      <w:r>
        <w:t xml:space="preserve"> проведения публичных (общественных) консультаций (обсуждений), утвержденную</w:t>
      </w:r>
      <w:proofErr w:type="gramEnd"/>
      <w:r>
        <w:t xml:space="preserve"> приказом Минэкономразвития России от 7 июля 2015 г. N 454.</w:t>
      </w:r>
    </w:p>
    <w:p w:rsidR="00AC6A5A" w:rsidRDefault="00AC6A5A">
      <w:pPr>
        <w:pStyle w:val="ConsPlusNormal"/>
        <w:spacing w:before="220"/>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AC6A5A" w:rsidRDefault="00AC6A5A">
      <w:pPr>
        <w:pStyle w:val="ConsPlusNormal"/>
        <w:spacing w:before="220"/>
        <w:ind w:firstLine="540"/>
        <w:jc w:val="both"/>
      </w:pPr>
      <w:proofErr w:type="gramStart"/>
      <w:r>
        <w:t>а) устанавливающих новые или изменяющих действующие обязанности субъектов предпринимательской и инвестиционной деятельности;</w:t>
      </w:r>
      <w:proofErr w:type="gramEnd"/>
    </w:p>
    <w:p w:rsidR="00AC6A5A" w:rsidRDefault="00AC6A5A">
      <w:pPr>
        <w:pStyle w:val="ConsPlusNormal"/>
        <w:spacing w:before="220"/>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AC6A5A" w:rsidRDefault="00AC6A5A">
      <w:pPr>
        <w:pStyle w:val="ConsPlusNormal"/>
        <w:spacing w:before="220"/>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AC6A5A" w:rsidRDefault="00AC6A5A">
      <w:pPr>
        <w:pStyle w:val="ConsPlusNormal"/>
        <w:spacing w:before="220"/>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AC6A5A" w:rsidRDefault="00AC6A5A">
      <w:pPr>
        <w:pStyle w:val="ConsPlusNormal"/>
        <w:spacing w:before="220"/>
        <w:ind w:firstLine="540"/>
        <w:jc w:val="both"/>
      </w:pPr>
      <w:r>
        <w:t xml:space="preserve">1.5. </w:t>
      </w:r>
      <w:proofErr w:type="gramStart"/>
      <w: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AC6A5A" w:rsidRDefault="00AC6A5A">
      <w:pPr>
        <w:pStyle w:val="ConsPlusNormal"/>
        <w:spacing w:before="220"/>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AC6A5A" w:rsidRDefault="00AC6A5A">
      <w:pPr>
        <w:pStyle w:val="ConsPlusNormal"/>
        <w:spacing w:before="220"/>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AC6A5A" w:rsidRDefault="00AC6A5A">
      <w:pPr>
        <w:pStyle w:val="ConsPlusNormal"/>
        <w:spacing w:before="220"/>
        <w:ind w:firstLine="540"/>
        <w:jc w:val="both"/>
      </w:pPr>
      <w:r>
        <w:t>1.7. В настоящих Методических рекомендациях используются следующие основные понятия и их определения:</w:t>
      </w:r>
    </w:p>
    <w:p w:rsidR="00AC6A5A" w:rsidRDefault="00AC6A5A">
      <w:pPr>
        <w:pStyle w:val="ConsPlusNormal"/>
        <w:spacing w:before="220"/>
        <w:ind w:firstLine="540"/>
        <w:jc w:val="both"/>
      </w:pPr>
      <w:proofErr w:type="gramStart"/>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w:t>
      </w:r>
      <w:proofErr w:type="gramEnd"/>
      <w:r>
        <w:t xml:space="preserve">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w:t>
      </w:r>
      <w:r>
        <w:lastRenderedPageBreak/>
        <w:t xml:space="preserve">вопросы осуществления предпринимательской и инвестиционной деятельности, а также </w:t>
      </w:r>
      <w:proofErr w:type="gramStart"/>
      <w:r>
        <w:t>осуществляющий</w:t>
      </w:r>
      <w:proofErr w:type="gramEnd"/>
      <w:r>
        <w:t xml:space="preserve">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AC6A5A" w:rsidRDefault="00AC6A5A">
      <w:pPr>
        <w:pStyle w:val="ConsPlusNormal"/>
        <w:spacing w:before="220"/>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AC6A5A" w:rsidRDefault="00AC6A5A">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AC6A5A" w:rsidRDefault="00AC6A5A">
      <w:pPr>
        <w:pStyle w:val="ConsPlusNormal"/>
        <w:spacing w:before="220"/>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AC6A5A" w:rsidRDefault="00AC6A5A">
      <w:pPr>
        <w:pStyle w:val="ConsPlusNormal"/>
        <w:spacing w:before="220"/>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AC6A5A" w:rsidRDefault="00AC6A5A">
      <w:pPr>
        <w:pStyle w:val="ConsPlusNormal"/>
        <w:spacing w:before="220"/>
        <w:ind w:firstLine="540"/>
        <w:jc w:val="both"/>
      </w:pPr>
      <w:proofErr w:type="gramStart"/>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roofErr w:type="gramEnd"/>
    </w:p>
    <w:p w:rsidR="00AC6A5A" w:rsidRDefault="00AC6A5A">
      <w:pPr>
        <w:pStyle w:val="ConsPlusNormal"/>
        <w:spacing w:before="220"/>
        <w:ind w:firstLine="540"/>
        <w:jc w:val="both"/>
      </w:pPr>
      <w:proofErr w:type="gramStart"/>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w:t>
      </w:r>
      <w:proofErr w:type="gramEnd"/>
      <w:r>
        <w:t xml:space="preserve">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AC6A5A" w:rsidRDefault="00AC6A5A">
      <w:pPr>
        <w:pStyle w:val="ConsPlusNormal"/>
        <w:spacing w:before="220"/>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AC6A5A" w:rsidRDefault="00AC6A5A">
      <w:pPr>
        <w:pStyle w:val="ConsPlusNormal"/>
        <w:spacing w:before="220"/>
        <w:ind w:firstLine="540"/>
        <w:jc w:val="both"/>
      </w:pPr>
      <w:r>
        <w:t xml:space="preserve">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w:t>
      </w:r>
      <w:r>
        <w:lastRenderedPageBreak/>
        <w:t>отмене или изменении нормативного правового акта или его отдельных положений;</w:t>
      </w:r>
    </w:p>
    <w:p w:rsidR="00AC6A5A" w:rsidRDefault="00AC6A5A">
      <w:pPr>
        <w:pStyle w:val="ConsPlusNormal"/>
        <w:spacing w:before="220"/>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AC6A5A" w:rsidRDefault="00AC6A5A">
      <w:pPr>
        <w:pStyle w:val="ConsPlusNormal"/>
        <w:spacing w:before="220"/>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AC6A5A" w:rsidRDefault="00AC6A5A">
      <w:pPr>
        <w:pStyle w:val="ConsPlusNormal"/>
        <w:spacing w:before="220"/>
        <w:ind w:firstLine="540"/>
        <w:jc w:val="both"/>
      </w:pPr>
      <w:r>
        <w:t xml:space="preserve">1.9.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roofErr w:type="gramEnd"/>
    </w:p>
    <w:p w:rsidR="00AC6A5A" w:rsidRDefault="00AC6A5A">
      <w:pPr>
        <w:pStyle w:val="ConsPlusNormal"/>
        <w:spacing w:before="220"/>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AC6A5A" w:rsidRDefault="00AC6A5A">
      <w:pPr>
        <w:pStyle w:val="ConsPlusNormal"/>
        <w:spacing w:before="220"/>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AC6A5A" w:rsidRDefault="00AC6A5A">
      <w:pPr>
        <w:pStyle w:val="ConsPlusNormal"/>
        <w:spacing w:before="220"/>
        <w:ind w:firstLine="540"/>
        <w:jc w:val="both"/>
      </w:pPr>
      <w:proofErr w:type="gramStart"/>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roofErr w:type="gramEnd"/>
    </w:p>
    <w:p w:rsidR="00AC6A5A" w:rsidRDefault="00AC6A5A">
      <w:pPr>
        <w:pStyle w:val="ConsPlusNormal"/>
        <w:spacing w:before="220"/>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AC6A5A" w:rsidRDefault="00AC6A5A">
      <w:pPr>
        <w:pStyle w:val="ConsPlusNormal"/>
        <w:spacing w:before="220"/>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AC6A5A" w:rsidRDefault="00AC6A5A">
      <w:pPr>
        <w:pStyle w:val="ConsPlusNormal"/>
        <w:spacing w:before="220"/>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AC6A5A" w:rsidRDefault="00AC6A5A">
      <w:pPr>
        <w:pStyle w:val="ConsPlusNormal"/>
        <w:spacing w:before="220"/>
        <w:ind w:firstLine="540"/>
        <w:jc w:val="both"/>
      </w:pPr>
      <w:proofErr w:type="gramStart"/>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AC6A5A" w:rsidRDefault="00AC6A5A">
      <w:pPr>
        <w:pStyle w:val="ConsPlusNormal"/>
        <w:spacing w:before="220"/>
        <w:ind w:firstLine="540"/>
        <w:jc w:val="both"/>
      </w:pPr>
      <w:proofErr w:type="gramStart"/>
      <w:r>
        <w:t xml:space="preserve">проектов нормативных правовых актов субъектов Российской Федерации, устанавливающих </w:t>
      </w:r>
      <w:r>
        <w:lastRenderedPageBreak/>
        <w:t>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AC6A5A" w:rsidRDefault="00AC6A5A">
      <w:pPr>
        <w:pStyle w:val="ConsPlusNormal"/>
        <w:spacing w:before="220"/>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AC6A5A" w:rsidRDefault="00AC6A5A">
      <w:pPr>
        <w:pStyle w:val="ConsPlusNormal"/>
        <w:spacing w:before="220"/>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w:t>
      </w:r>
      <w:proofErr w:type="gramStart"/>
      <w:r>
        <w:t>рекомендации</w:t>
      </w:r>
      <w:proofErr w:type="gramEnd"/>
      <w:r>
        <w:t xml:space="preserve"> по проведению которой приведены в </w:t>
      </w:r>
      <w:hyperlink w:anchor="P248" w:history="1">
        <w:r>
          <w:rPr>
            <w:color w:val="0000FF"/>
          </w:rPr>
          <w:t>разделе VII</w:t>
        </w:r>
      </w:hyperlink>
      <w:r>
        <w:t xml:space="preserve"> настоящих Методических рекомендаций.</w:t>
      </w:r>
    </w:p>
    <w:p w:rsidR="00AC6A5A" w:rsidRDefault="00AC6A5A">
      <w:pPr>
        <w:pStyle w:val="ConsPlusNormal"/>
        <w:jc w:val="center"/>
      </w:pPr>
    </w:p>
    <w:p w:rsidR="00AC6A5A" w:rsidRDefault="00AC6A5A">
      <w:pPr>
        <w:pStyle w:val="ConsPlusNormal"/>
        <w:jc w:val="center"/>
        <w:outlineLvl w:val="1"/>
      </w:pPr>
      <w:r>
        <w:t>II. Варианты организации и проведения процедуры оценки</w:t>
      </w:r>
    </w:p>
    <w:p w:rsidR="00AC6A5A" w:rsidRDefault="00AC6A5A">
      <w:pPr>
        <w:pStyle w:val="ConsPlusNormal"/>
        <w:jc w:val="center"/>
      </w:pPr>
      <w:r>
        <w:t>регулирующего воздействия проектов нормативных правовых</w:t>
      </w:r>
    </w:p>
    <w:p w:rsidR="00AC6A5A" w:rsidRDefault="00AC6A5A">
      <w:pPr>
        <w:pStyle w:val="ConsPlusNormal"/>
        <w:jc w:val="center"/>
      </w:pPr>
      <w:r>
        <w:t>актов в субъектах Российской Федерации</w:t>
      </w:r>
    </w:p>
    <w:p w:rsidR="00AC6A5A" w:rsidRDefault="00AC6A5A">
      <w:pPr>
        <w:pStyle w:val="ConsPlusNormal"/>
        <w:jc w:val="center"/>
      </w:pPr>
    </w:p>
    <w:p w:rsidR="00AC6A5A" w:rsidRDefault="00AC6A5A">
      <w:pPr>
        <w:pStyle w:val="ConsPlusNormal"/>
        <w:ind w:firstLine="540"/>
        <w:jc w:val="both"/>
      </w:pPr>
      <w:r>
        <w:t xml:space="preserve">2.1. </w:t>
      </w:r>
      <w:proofErr w:type="gramStart"/>
      <w:r>
        <w:t>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roofErr w:type="gramEnd"/>
    </w:p>
    <w:p w:rsidR="00AC6A5A" w:rsidRDefault="00AC6A5A">
      <w:pPr>
        <w:pStyle w:val="ConsPlusNormal"/>
        <w:spacing w:before="220"/>
        <w:ind w:firstLine="540"/>
        <w:jc w:val="both"/>
      </w:pPr>
      <w:r>
        <w:t>2.2. При проведении процедуры ОРВ в субъекте Российской Федерации следует обеспечить:</w:t>
      </w:r>
    </w:p>
    <w:p w:rsidR="00AC6A5A" w:rsidRDefault="00AC6A5A">
      <w:pPr>
        <w:pStyle w:val="ConsPlusNormal"/>
        <w:spacing w:before="220"/>
        <w:ind w:firstLine="540"/>
        <w:jc w:val="both"/>
      </w:pPr>
      <w:proofErr w:type="gramStart"/>
      <w:r>
        <w:t>объективный анализ обоснованности предлагаемого способа правового регулирования начиная</w:t>
      </w:r>
      <w:proofErr w:type="gramEnd"/>
      <w: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AC6A5A" w:rsidRDefault="00AC6A5A">
      <w:pPr>
        <w:pStyle w:val="ConsPlusNormal"/>
        <w:spacing w:before="220"/>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AC6A5A" w:rsidRDefault="00AC6A5A">
      <w:pPr>
        <w:pStyle w:val="ConsPlusNormal"/>
        <w:spacing w:before="220"/>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AC6A5A" w:rsidRDefault="00AC6A5A">
      <w:pPr>
        <w:pStyle w:val="ConsPlusNormal"/>
        <w:spacing w:before="220"/>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AC6A5A" w:rsidRDefault="00AC6A5A">
      <w:pPr>
        <w:pStyle w:val="ConsPlusNormal"/>
        <w:spacing w:before="220"/>
        <w:ind w:firstLine="540"/>
        <w:jc w:val="both"/>
      </w:pPr>
      <w:proofErr w:type="gramStart"/>
      <w:r>
        <w:t xml:space="preserve">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w:t>
      </w:r>
      <w:r>
        <w:lastRenderedPageBreak/>
        <w:t>деятельности.</w:t>
      </w:r>
      <w:proofErr w:type="gramEnd"/>
    </w:p>
    <w:p w:rsidR="00AC6A5A" w:rsidRDefault="00AC6A5A">
      <w:pPr>
        <w:pStyle w:val="ConsPlusNormal"/>
        <w:spacing w:before="220"/>
        <w:ind w:firstLine="540"/>
        <w:jc w:val="both"/>
      </w:pPr>
      <w:proofErr w:type="gramStart"/>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roofErr w:type="gramEnd"/>
    </w:p>
    <w:p w:rsidR="00AC6A5A" w:rsidRDefault="00AC6A5A">
      <w:pPr>
        <w:pStyle w:val="ConsPlusNormal"/>
        <w:spacing w:before="220"/>
        <w:ind w:firstLine="540"/>
        <w:jc w:val="both"/>
      </w:pPr>
      <w:r>
        <w:t>2.3. Рекомендуются следующие модели организации процедуры ОРВ в субъектах Российской Федерации:</w:t>
      </w:r>
    </w:p>
    <w:p w:rsidR="00AC6A5A" w:rsidRDefault="00AC6A5A">
      <w:pPr>
        <w:pStyle w:val="ConsPlusNormal"/>
        <w:spacing w:before="220"/>
        <w:ind w:firstLine="540"/>
        <w:jc w:val="both"/>
      </w:pPr>
      <w:bookmarkStart w:id="1" w:name="P86"/>
      <w:bookmarkEnd w:id="1"/>
      <w:proofErr w:type="gramStart"/>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w:t>
      </w:r>
      <w:proofErr w:type="gramEnd"/>
      <w:r>
        <w:t xml:space="preserve"> подготовки такого заключения (децентрализованная модель);</w:t>
      </w:r>
    </w:p>
    <w:p w:rsidR="00AC6A5A" w:rsidRDefault="00AC6A5A">
      <w:pPr>
        <w:pStyle w:val="ConsPlusNormal"/>
        <w:spacing w:before="220"/>
        <w:ind w:firstLine="540"/>
        <w:jc w:val="both"/>
      </w:pPr>
      <w:bookmarkStart w:id="2" w:name="P87"/>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AC6A5A" w:rsidRDefault="00AC6A5A">
      <w:pPr>
        <w:pStyle w:val="ConsPlusNormal"/>
        <w:spacing w:before="220"/>
        <w:ind w:firstLine="540"/>
        <w:jc w:val="both"/>
      </w:pPr>
      <w:bookmarkStart w:id="3" w:name="P88"/>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AC6A5A" w:rsidRDefault="00AC6A5A">
      <w:pPr>
        <w:pStyle w:val="ConsPlusNormal"/>
        <w:spacing w:before="220"/>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AC6A5A" w:rsidRDefault="00AC6A5A">
      <w:pPr>
        <w:pStyle w:val="ConsPlusNormal"/>
        <w:spacing w:before="220"/>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AC6A5A" w:rsidRDefault="00AC6A5A">
      <w:pPr>
        <w:pStyle w:val="ConsPlusNormal"/>
        <w:spacing w:before="220"/>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AC6A5A" w:rsidRDefault="00AC6A5A">
      <w:pPr>
        <w:pStyle w:val="ConsPlusNormal"/>
        <w:spacing w:before="220"/>
        <w:ind w:firstLine="540"/>
        <w:jc w:val="both"/>
      </w:pPr>
      <w:r>
        <w:t xml:space="preserve">Модели, представленные в </w:t>
      </w:r>
      <w:hyperlink w:anchor="P87" w:history="1">
        <w:r>
          <w:rPr>
            <w:color w:val="0000FF"/>
          </w:rPr>
          <w:t>подпунктах "б</w:t>
        </w:r>
      </w:hyperlink>
      <w:r>
        <w:t>" и "</w:t>
      </w:r>
      <w:hyperlink w:anchor="P88" w:history="1">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6" w:history="1">
        <w:r>
          <w:rPr>
            <w:color w:val="0000FF"/>
          </w:rPr>
          <w:t>подпункте "а" пункта 2.3</w:t>
        </w:r>
      </w:hyperlink>
      <w:r>
        <w:t xml:space="preserve"> настоящих Методических рекомендаций.</w:t>
      </w:r>
    </w:p>
    <w:p w:rsidR="00AC6A5A" w:rsidRDefault="00AC6A5A">
      <w:pPr>
        <w:pStyle w:val="ConsPlusNormal"/>
        <w:jc w:val="center"/>
      </w:pPr>
    </w:p>
    <w:p w:rsidR="00AC6A5A" w:rsidRDefault="00AC6A5A">
      <w:pPr>
        <w:pStyle w:val="ConsPlusNormal"/>
        <w:jc w:val="center"/>
        <w:outlineLvl w:val="1"/>
      </w:pPr>
      <w:r>
        <w:t>III. Размещение уведомления о разработке предлагаемого</w:t>
      </w:r>
    </w:p>
    <w:p w:rsidR="00AC6A5A" w:rsidRDefault="00AC6A5A">
      <w:pPr>
        <w:pStyle w:val="ConsPlusNormal"/>
        <w:jc w:val="center"/>
      </w:pPr>
      <w:r>
        <w:t>правового регулирования</w:t>
      </w:r>
    </w:p>
    <w:p w:rsidR="00AC6A5A" w:rsidRDefault="00AC6A5A">
      <w:pPr>
        <w:pStyle w:val="ConsPlusNormal"/>
        <w:jc w:val="center"/>
      </w:pPr>
    </w:p>
    <w:p w:rsidR="00AC6A5A" w:rsidRDefault="00AC6A5A">
      <w:pPr>
        <w:pStyle w:val="ConsPlusNormal"/>
        <w:ind w:firstLine="540"/>
        <w:jc w:val="both"/>
      </w:pPr>
      <w:r>
        <w:t xml:space="preserve">3.1. </w:t>
      </w:r>
      <w:proofErr w:type="gramStart"/>
      <w: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w:t>
      </w:r>
      <w:r>
        <w:lastRenderedPageBreak/>
        <w:t>возникновения у данных лиц необоснованных издержек в связи с его введением, а также в целях получения предложений о</w:t>
      </w:r>
      <w:proofErr w:type="gramEnd"/>
      <w:r>
        <w:t xml:space="preserve"> других возможных вариантах решения указанной проблемы.</w:t>
      </w:r>
    </w:p>
    <w:p w:rsidR="00AC6A5A" w:rsidRDefault="00AC6A5A">
      <w:pPr>
        <w:pStyle w:val="ConsPlusNormal"/>
        <w:spacing w:before="220"/>
        <w:ind w:firstLine="540"/>
        <w:jc w:val="both"/>
      </w:pPr>
      <w:r>
        <w:t>Организация проведения публичных консультаций в отношении уведомления состоит из следующих этапов:</w:t>
      </w:r>
    </w:p>
    <w:p w:rsidR="00AC6A5A" w:rsidRDefault="00AC6A5A">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AC6A5A" w:rsidRDefault="00AC6A5A">
      <w:pPr>
        <w:pStyle w:val="ConsPlusNormal"/>
        <w:spacing w:before="220"/>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AC6A5A" w:rsidRDefault="00AC6A5A">
      <w:pPr>
        <w:pStyle w:val="ConsPlusNormal"/>
        <w:spacing w:before="220"/>
        <w:ind w:firstLine="540"/>
        <w:jc w:val="both"/>
      </w:pPr>
      <w:r>
        <w:t>в) размещение информации о проведении публичных консультаций на официальном сайте;</w:t>
      </w:r>
    </w:p>
    <w:p w:rsidR="00AC6A5A" w:rsidRDefault="00AC6A5A">
      <w:pPr>
        <w:pStyle w:val="ConsPlusNormal"/>
        <w:spacing w:before="220"/>
        <w:ind w:firstLine="540"/>
        <w:jc w:val="both"/>
      </w:pPr>
      <w:r>
        <w:t>г) анализ поступивших от участников публичных консультаций предложений;</w:t>
      </w:r>
    </w:p>
    <w:p w:rsidR="00AC6A5A" w:rsidRDefault="00AC6A5A">
      <w:pPr>
        <w:pStyle w:val="ConsPlusNormal"/>
        <w:spacing w:before="220"/>
        <w:ind w:firstLine="540"/>
        <w:jc w:val="both"/>
      </w:pPr>
      <w:proofErr w:type="spellStart"/>
      <w:r>
        <w:t>д</w:t>
      </w:r>
      <w:proofErr w:type="spellEnd"/>
      <w:r>
        <w:t>) подведение разработчиком итогов проведения публичных консультаций, составление сводки предложений.</w:t>
      </w:r>
    </w:p>
    <w:p w:rsidR="00AC6A5A" w:rsidRDefault="00AC6A5A">
      <w:pPr>
        <w:pStyle w:val="ConsPlusNormal"/>
        <w:spacing w:before="220"/>
        <w:ind w:firstLine="540"/>
        <w:jc w:val="both"/>
      </w:pPr>
      <w:r>
        <w:t xml:space="preserve">3.2. Орган-разработчик размещает на официальном сайте уведомление (по форме согласно </w:t>
      </w:r>
      <w:hyperlink w:anchor="P289"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AC6A5A" w:rsidRDefault="00AC6A5A">
      <w:pPr>
        <w:pStyle w:val="ConsPlusNormal"/>
        <w:spacing w:before="220"/>
        <w:ind w:firstLine="540"/>
        <w:jc w:val="both"/>
      </w:pPr>
      <w:r>
        <w:t xml:space="preserve">3.3. </w:t>
      </w:r>
      <w:proofErr w:type="gramStart"/>
      <w:r>
        <w:t>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roofErr w:type="gramEnd"/>
    </w:p>
    <w:p w:rsidR="00AC6A5A" w:rsidRDefault="00AC6A5A">
      <w:pPr>
        <w:pStyle w:val="ConsPlusNormal"/>
        <w:spacing w:before="220"/>
        <w:ind w:firstLine="540"/>
        <w:jc w:val="both"/>
      </w:pPr>
      <w:r>
        <w:t>а) "Является ли предлагаемое регулирование оптимальным способом решения проблемы?";</w:t>
      </w:r>
    </w:p>
    <w:p w:rsidR="00AC6A5A" w:rsidRDefault="00AC6A5A">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rsidR="00AC6A5A" w:rsidRDefault="00AC6A5A">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rsidR="00AC6A5A" w:rsidRDefault="00AC6A5A">
      <w:pPr>
        <w:pStyle w:val="ConsPlusNormal"/>
        <w:spacing w:before="220"/>
        <w:ind w:firstLine="540"/>
        <w:jc w:val="both"/>
      </w:pPr>
      <w:r>
        <w:t>г) "Существуют ли альтернативные (менее затратные и (или) более эффективные) способы решения проблемы?";</w:t>
      </w:r>
    </w:p>
    <w:p w:rsidR="00AC6A5A" w:rsidRDefault="00AC6A5A">
      <w:pPr>
        <w:pStyle w:val="ConsPlusNormal"/>
        <w:spacing w:before="220"/>
        <w:ind w:firstLine="540"/>
        <w:jc w:val="both"/>
      </w:pPr>
      <w:proofErr w:type="spellStart"/>
      <w:r>
        <w:t>д</w:t>
      </w:r>
      <w:proofErr w:type="spellEnd"/>
      <w:r>
        <w:t>) "Ваше общее мнение по предлагаемому регулированию".</w:t>
      </w:r>
    </w:p>
    <w:p w:rsidR="00AC6A5A" w:rsidRDefault="00AC6A5A">
      <w:pPr>
        <w:pStyle w:val="ConsPlusNormal"/>
        <w:spacing w:before="220"/>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AC6A5A" w:rsidRDefault="00AC6A5A">
      <w:pPr>
        <w:pStyle w:val="ConsPlusNormal"/>
        <w:spacing w:before="220"/>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AC6A5A" w:rsidRDefault="00AC6A5A">
      <w:pPr>
        <w:pStyle w:val="ConsPlusNormal"/>
        <w:spacing w:before="220"/>
        <w:ind w:firstLine="540"/>
        <w:jc w:val="both"/>
      </w:pPr>
      <w:bookmarkStart w:id="4" w:name="P113"/>
      <w:bookmarkEnd w:id="4"/>
      <w:r>
        <w:t>3.5. О проведении публичных консультаций рекомендуется извещать следующие органы и организации:</w:t>
      </w:r>
    </w:p>
    <w:p w:rsidR="00AC6A5A" w:rsidRDefault="00AC6A5A">
      <w:pPr>
        <w:pStyle w:val="ConsPlusNormal"/>
        <w:spacing w:before="220"/>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AC6A5A" w:rsidRDefault="00AC6A5A">
      <w:pPr>
        <w:pStyle w:val="ConsPlusNormal"/>
        <w:spacing w:before="220"/>
        <w:ind w:firstLine="540"/>
        <w:jc w:val="both"/>
      </w:pPr>
      <w:r>
        <w:t xml:space="preserve">органы и организации, действующие на территории субъекта Российской Федерации, целью </w:t>
      </w:r>
      <w:r>
        <w:lastRenderedPageBreak/>
        <w:t>деятельности которых являются защита и представление интересов субъектов предпринимательской и инвестиционной деятельности;</w:t>
      </w:r>
    </w:p>
    <w:p w:rsidR="00AC6A5A" w:rsidRDefault="00AC6A5A">
      <w:pPr>
        <w:pStyle w:val="ConsPlusNormal"/>
        <w:spacing w:before="220"/>
        <w:ind w:firstLine="540"/>
        <w:jc w:val="both"/>
      </w:pPr>
      <w:r>
        <w:t>уполномоченного по правам предпринимателей в субъекте Российской Федерации;</w:t>
      </w:r>
    </w:p>
    <w:p w:rsidR="00AC6A5A" w:rsidRDefault="00AC6A5A">
      <w:pPr>
        <w:pStyle w:val="ConsPlusNormal"/>
        <w:spacing w:before="220"/>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AC6A5A" w:rsidRDefault="00AC6A5A">
      <w:pPr>
        <w:pStyle w:val="ConsPlusNormal"/>
        <w:spacing w:before="220"/>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AC6A5A" w:rsidRDefault="00AC6A5A">
      <w:pPr>
        <w:pStyle w:val="ConsPlusNormal"/>
        <w:spacing w:before="220"/>
        <w:ind w:firstLine="540"/>
        <w:jc w:val="both"/>
      </w:pPr>
      <w:bookmarkStart w:id="5" w:name="P119"/>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history="1">
        <w:r>
          <w:rPr>
            <w:color w:val="0000FF"/>
          </w:rPr>
          <w:t>пунктом 3.7</w:t>
        </w:r>
      </w:hyperlink>
      <w:r>
        <w:t xml:space="preserve"> настоящих Методических рекомендаций.</w:t>
      </w:r>
    </w:p>
    <w:p w:rsidR="00AC6A5A" w:rsidRDefault="00AC6A5A">
      <w:pPr>
        <w:pStyle w:val="ConsPlusNormal"/>
        <w:spacing w:before="220"/>
        <w:ind w:firstLine="540"/>
        <w:jc w:val="both"/>
      </w:pPr>
      <w:bookmarkStart w:id="6" w:name="P120"/>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history="1">
        <w:r>
          <w:rPr>
            <w:color w:val="0000FF"/>
          </w:rPr>
          <w:t>приложению N 2</w:t>
        </w:r>
      </w:hyperlink>
      <w:r>
        <w:t xml:space="preserve"> к настоящим Методическим рекомендациям, далее - сводка предложений).</w:t>
      </w:r>
    </w:p>
    <w:p w:rsidR="00AC6A5A" w:rsidRDefault="00AC6A5A">
      <w:pPr>
        <w:pStyle w:val="ConsPlusNormal"/>
        <w:spacing w:before="220"/>
        <w:ind w:firstLine="540"/>
        <w:jc w:val="both"/>
      </w:pPr>
      <w:bookmarkStart w:id="7" w:name="P121"/>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AC6A5A" w:rsidRDefault="00AC6A5A">
      <w:pPr>
        <w:pStyle w:val="ConsPlusNormal"/>
        <w:spacing w:before="220"/>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AC6A5A" w:rsidRDefault="00AC6A5A">
      <w:pPr>
        <w:pStyle w:val="ConsPlusNormal"/>
        <w:spacing w:before="220"/>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history="1">
        <w:r>
          <w:rPr>
            <w:color w:val="0000FF"/>
          </w:rPr>
          <w:t>пункте 3.5</w:t>
        </w:r>
      </w:hyperlink>
      <w:r>
        <w:t xml:space="preserve"> настоящих Методических рекомендаций.</w:t>
      </w:r>
    </w:p>
    <w:p w:rsidR="00AC6A5A" w:rsidRDefault="00AC6A5A">
      <w:pPr>
        <w:pStyle w:val="ConsPlusNormal"/>
        <w:jc w:val="center"/>
      </w:pPr>
    </w:p>
    <w:p w:rsidR="00AC6A5A" w:rsidRDefault="00AC6A5A">
      <w:pPr>
        <w:pStyle w:val="ConsPlusNormal"/>
        <w:jc w:val="center"/>
        <w:outlineLvl w:val="1"/>
      </w:pPr>
      <w:r>
        <w:t>IV. Формирование и обсуждение сводного отчета и проекта</w:t>
      </w:r>
    </w:p>
    <w:p w:rsidR="00AC6A5A" w:rsidRDefault="00AC6A5A">
      <w:pPr>
        <w:pStyle w:val="ConsPlusNormal"/>
        <w:jc w:val="center"/>
      </w:pPr>
      <w:r>
        <w:t>нормативного правового акта</w:t>
      </w:r>
    </w:p>
    <w:p w:rsidR="00AC6A5A" w:rsidRDefault="00AC6A5A">
      <w:pPr>
        <w:pStyle w:val="ConsPlusNormal"/>
        <w:jc w:val="center"/>
      </w:pPr>
    </w:p>
    <w:p w:rsidR="00AC6A5A" w:rsidRDefault="00AC6A5A">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AC6A5A" w:rsidRDefault="00AC6A5A">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rsidR="00AC6A5A" w:rsidRDefault="00AC6A5A">
      <w:pPr>
        <w:pStyle w:val="ConsPlusNormal"/>
        <w:spacing w:before="220"/>
        <w:ind w:firstLine="540"/>
        <w:jc w:val="both"/>
      </w:pPr>
      <w:r>
        <w:t xml:space="preserve">б) уровень и степень обоснованности предполагаемых затрат потенциальных адресатов </w:t>
      </w:r>
      <w:r>
        <w:lastRenderedPageBreak/>
        <w:t>предлагаемого правового регулирования и бюджетов бюджетной системы Российской Федерации;</w:t>
      </w:r>
    </w:p>
    <w:p w:rsidR="00AC6A5A" w:rsidRDefault="00AC6A5A">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AC6A5A" w:rsidRDefault="00AC6A5A">
      <w:pPr>
        <w:pStyle w:val="ConsPlusNormal"/>
        <w:spacing w:before="220"/>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AC6A5A" w:rsidRDefault="00AC6A5A">
      <w:pPr>
        <w:pStyle w:val="ConsPlusNormal"/>
        <w:spacing w:before="220"/>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AC6A5A" w:rsidRDefault="00AC6A5A">
      <w:pPr>
        <w:pStyle w:val="ConsPlusNormal"/>
        <w:spacing w:before="220"/>
        <w:ind w:firstLine="540"/>
        <w:jc w:val="both"/>
      </w:pPr>
      <w:bookmarkStart w:id="8" w:name="P134"/>
      <w:bookmarkEnd w:id="8"/>
      <w:r>
        <w:t>а) степень регулирующего воздействия проекта нормативного правового акта;</w:t>
      </w:r>
    </w:p>
    <w:p w:rsidR="00AC6A5A" w:rsidRDefault="00AC6A5A">
      <w:pPr>
        <w:pStyle w:val="ConsPlusNormal"/>
        <w:spacing w:before="220"/>
        <w:ind w:firstLine="540"/>
        <w:jc w:val="both"/>
      </w:pPr>
      <w:bookmarkStart w:id="9" w:name="P135"/>
      <w:bookmarkEnd w:id="9"/>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C6A5A" w:rsidRDefault="00AC6A5A">
      <w:pPr>
        <w:pStyle w:val="ConsPlusNormal"/>
        <w:spacing w:before="220"/>
        <w:ind w:firstLine="540"/>
        <w:jc w:val="both"/>
      </w:pPr>
      <w:r>
        <w:t>в) анализ опыта иных субъектов Российской Федерации в соответствующих сферах деятельности;</w:t>
      </w:r>
    </w:p>
    <w:p w:rsidR="00AC6A5A" w:rsidRDefault="00AC6A5A">
      <w:pPr>
        <w:pStyle w:val="ConsPlusNormal"/>
        <w:spacing w:before="220"/>
        <w:ind w:firstLine="540"/>
        <w:jc w:val="both"/>
      </w:pPr>
      <w:bookmarkStart w:id="10" w:name="P137"/>
      <w:bookmarkEnd w:id="10"/>
      <w:r>
        <w:t>г) цели предлагаемого регулирования и их соответствие принципам правового регулирования;</w:t>
      </w:r>
    </w:p>
    <w:p w:rsidR="00AC6A5A" w:rsidRDefault="00AC6A5A">
      <w:pPr>
        <w:pStyle w:val="ConsPlusNormal"/>
        <w:spacing w:before="220"/>
        <w:ind w:firstLine="540"/>
        <w:jc w:val="both"/>
      </w:pPr>
      <w:proofErr w:type="spellStart"/>
      <w:r>
        <w:t>д</w:t>
      </w:r>
      <w:proofErr w:type="spellEnd"/>
      <w:r>
        <w:t>) описание предлагаемого регулирования и иных возможных способов решения проблемы;</w:t>
      </w:r>
    </w:p>
    <w:p w:rsidR="00AC6A5A" w:rsidRDefault="00AC6A5A">
      <w:pPr>
        <w:pStyle w:val="ConsPlusNormal"/>
        <w:spacing w:before="220"/>
        <w:ind w:firstLine="540"/>
        <w:jc w:val="both"/>
      </w:pPr>
      <w:bookmarkStart w:id="11" w:name="P139"/>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AC6A5A" w:rsidRDefault="00AC6A5A">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AC6A5A" w:rsidRDefault="00AC6A5A">
      <w:pPr>
        <w:pStyle w:val="ConsPlusNormal"/>
        <w:spacing w:before="220"/>
        <w:ind w:firstLine="540"/>
        <w:jc w:val="both"/>
      </w:pPr>
      <w:proofErr w:type="spellStart"/>
      <w:r>
        <w:t>з</w:t>
      </w:r>
      <w:proofErr w:type="spellEnd"/>
      <w:r>
        <w:t>) оценка соответствующих расходов бюджета субъекта Российской Федерации (возможных поступлений в него);</w:t>
      </w:r>
    </w:p>
    <w:p w:rsidR="00AC6A5A" w:rsidRDefault="00AC6A5A">
      <w:pPr>
        <w:pStyle w:val="ConsPlusNormal"/>
        <w:spacing w:before="220"/>
        <w:ind w:firstLine="540"/>
        <w:jc w:val="both"/>
      </w:pPr>
      <w:proofErr w:type="gramStart"/>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roofErr w:type="gramEnd"/>
    </w:p>
    <w:p w:rsidR="00AC6A5A" w:rsidRDefault="00AC6A5A">
      <w:pPr>
        <w:pStyle w:val="ConsPlusNormal"/>
        <w:spacing w:before="220"/>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AC6A5A" w:rsidRDefault="00AC6A5A">
      <w:pPr>
        <w:pStyle w:val="ConsPlusNormal"/>
        <w:spacing w:before="220"/>
        <w:ind w:firstLine="540"/>
        <w:jc w:val="both"/>
      </w:pPr>
      <w:bookmarkStart w:id="12" w:name="P144"/>
      <w:bookmarkEnd w:id="12"/>
      <w:r>
        <w:t>л) риски решения проблемы предложенным способом регулирования и риски негативных последствий;</w:t>
      </w:r>
    </w:p>
    <w:p w:rsidR="00AC6A5A" w:rsidRDefault="00AC6A5A">
      <w:pPr>
        <w:pStyle w:val="ConsPlusNormal"/>
        <w:spacing w:before="220"/>
        <w:ind w:firstLine="540"/>
        <w:jc w:val="both"/>
      </w:pPr>
      <w:r>
        <w:t xml:space="preserve">м) описание </w:t>
      </w:r>
      <w:proofErr w:type="gramStart"/>
      <w:r>
        <w:t>методов контроля эффективности избранного способа достижения цели регулирования</w:t>
      </w:r>
      <w:proofErr w:type="gramEnd"/>
      <w:r>
        <w:t>;</w:t>
      </w:r>
    </w:p>
    <w:p w:rsidR="00AC6A5A" w:rsidRDefault="00AC6A5A">
      <w:pPr>
        <w:pStyle w:val="ConsPlusNormal"/>
        <w:spacing w:before="220"/>
        <w:ind w:firstLine="540"/>
        <w:jc w:val="both"/>
      </w:pPr>
      <w:proofErr w:type="spellStart"/>
      <w:r>
        <w:lastRenderedPageBreak/>
        <w:t>н</w:t>
      </w:r>
      <w:proofErr w:type="spellEnd"/>
      <w:r>
        <w:t>) необходимые для достижения заявленных целей регулирования организационно-технические, методологические, информационные и иные мероприятия;</w:t>
      </w:r>
    </w:p>
    <w:p w:rsidR="00AC6A5A" w:rsidRDefault="00AC6A5A">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AC6A5A" w:rsidRDefault="00AC6A5A">
      <w:pPr>
        <w:pStyle w:val="ConsPlusNormal"/>
        <w:spacing w:before="220"/>
        <w:ind w:firstLine="540"/>
        <w:jc w:val="both"/>
      </w:pPr>
      <w:bookmarkStart w:id="13" w:name="P148"/>
      <w:bookmarkEnd w:id="13"/>
      <w:proofErr w:type="spellStart"/>
      <w:r>
        <w:t>п</w:t>
      </w:r>
      <w:proofErr w:type="spellEnd"/>
      <w:r>
        <w:t>)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AC6A5A" w:rsidRDefault="00AC6A5A">
      <w:pPr>
        <w:pStyle w:val="ConsPlusNormal"/>
        <w:spacing w:before="220"/>
        <w:ind w:firstLine="540"/>
        <w:jc w:val="both"/>
      </w:pPr>
      <w:bookmarkStart w:id="14" w:name="P149"/>
      <w:bookmarkEnd w:id="14"/>
      <w:proofErr w:type="spellStart"/>
      <w:r>
        <w:t>р</w:t>
      </w:r>
      <w:proofErr w:type="spellEnd"/>
      <w: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AC6A5A" w:rsidRDefault="00AC6A5A">
      <w:pPr>
        <w:pStyle w:val="ConsPlusNormal"/>
        <w:spacing w:before="220"/>
        <w:ind w:firstLine="540"/>
        <w:jc w:val="both"/>
      </w:pPr>
      <w:bookmarkStart w:id="15" w:name="P150"/>
      <w:bookmarkEnd w:id="15"/>
      <w:r>
        <w:t>с) иные сведения, которые, по мнению органа-разработчика, позволяют оценить обоснованность предлагаемого регулирования.</w:t>
      </w:r>
    </w:p>
    <w:p w:rsidR="00AC6A5A" w:rsidRDefault="00AC6A5A">
      <w:pPr>
        <w:pStyle w:val="ConsPlusNormal"/>
        <w:spacing w:before="220"/>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 </w:t>
      </w:r>
      <w:hyperlink w:anchor="P144" w:history="1">
        <w:r>
          <w:rPr>
            <w:color w:val="0000FF"/>
          </w:rPr>
          <w:t>"л"</w:t>
        </w:r>
      </w:hyperlink>
      <w:r>
        <w:t xml:space="preserve"> и </w:t>
      </w:r>
      <w:hyperlink w:anchor="P148" w:history="1">
        <w:r>
          <w:rPr>
            <w:color w:val="0000FF"/>
          </w:rPr>
          <w:t>"</w:t>
        </w:r>
        <w:proofErr w:type="spellStart"/>
        <w:r>
          <w:rPr>
            <w:color w:val="0000FF"/>
          </w:rPr>
          <w:t>п</w:t>
        </w:r>
        <w:proofErr w:type="spellEnd"/>
        <w:r>
          <w:rPr>
            <w:color w:val="0000FF"/>
          </w:rPr>
          <w:t>"</w:t>
        </w:r>
      </w:hyperlink>
      <w:r>
        <w:t xml:space="preserve"> - </w:t>
      </w:r>
      <w:hyperlink w:anchor="P150" w:history="1">
        <w:r>
          <w:rPr>
            <w:color w:val="0000FF"/>
          </w:rPr>
          <w:t>"с"</w:t>
        </w:r>
      </w:hyperlink>
      <w:r>
        <w:t xml:space="preserve"> настоящего пункта.</w:t>
      </w:r>
    </w:p>
    <w:p w:rsidR="00AC6A5A" w:rsidRDefault="00AC6A5A">
      <w:pPr>
        <w:pStyle w:val="ConsPlusNormal"/>
        <w:spacing w:before="220"/>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w:t>
      </w:r>
      <w:hyperlink w:anchor="P135" w:history="1">
        <w:r>
          <w:rPr>
            <w:color w:val="0000FF"/>
          </w:rPr>
          <w:t>"б"</w:t>
        </w:r>
      </w:hyperlink>
      <w:r>
        <w:t xml:space="preserve">, </w:t>
      </w:r>
      <w:hyperlink w:anchor="P137" w:history="1">
        <w:r>
          <w:rPr>
            <w:color w:val="0000FF"/>
          </w:rPr>
          <w:t>"г"</w:t>
        </w:r>
      </w:hyperlink>
      <w:r>
        <w:t xml:space="preserve"> - </w:t>
      </w:r>
      <w:hyperlink w:anchor="P139" w:history="1">
        <w:r>
          <w:rPr>
            <w:color w:val="0000FF"/>
          </w:rPr>
          <w:t>"е"</w:t>
        </w:r>
      </w:hyperlink>
      <w:r>
        <w:t xml:space="preserve">, </w:t>
      </w:r>
      <w:hyperlink w:anchor="P144" w:history="1">
        <w:r>
          <w:rPr>
            <w:color w:val="0000FF"/>
          </w:rPr>
          <w:t>"л"</w:t>
        </w:r>
      </w:hyperlink>
      <w:r>
        <w:t xml:space="preserve"> и </w:t>
      </w:r>
      <w:hyperlink w:anchor="P149" w:history="1">
        <w:r>
          <w:rPr>
            <w:color w:val="0000FF"/>
          </w:rPr>
          <w:t>"</w:t>
        </w:r>
        <w:proofErr w:type="spellStart"/>
        <w:r>
          <w:rPr>
            <w:color w:val="0000FF"/>
          </w:rPr>
          <w:t>р</w:t>
        </w:r>
        <w:proofErr w:type="spellEnd"/>
        <w:r>
          <w:rPr>
            <w:color w:val="0000FF"/>
          </w:rPr>
          <w:t>"</w:t>
        </w:r>
      </w:hyperlink>
      <w:r>
        <w:t xml:space="preserve"> - </w:t>
      </w:r>
      <w:hyperlink w:anchor="P150" w:history="1">
        <w:r>
          <w:rPr>
            <w:color w:val="0000FF"/>
          </w:rPr>
          <w:t>"с"</w:t>
        </w:r>
      </w:hyperlink>
      <w:r>
        <w:t xml:space="preserve"> настоящего пункта.</w:t>
      </w:r>
    </w:p>
    <w:p w:rsidR="00AC6A5A" w:rsidRDefault="00AC6A5A">
      <w:pPr>
        <w:pStyle w:val="ConsPlusNormal"/>
        <w:spacing w:before="220"/>
        <w:ind w:firstLine="540"/>
        <w:jc w:val="both"/>
      </w:pPr>
      <w:r>
        <w:t>4.2. В сводном отчете приводятся источники использованных данных.</w:t>
      </w:r>
    </w:p>
    <w:p w:rsidR="00AC6A5A" w:rsidRDefault="00AC6A5A">
      <w:pPr>
        <w:pStyle w:val="ConsPlusNormal"/>
        <w:spacing w:before="220"/>
        <w:ind w:firstLine="540"/>
        <w:jc w:val="both"/>
      </w:pPr>
      <w:r>
        <w:t>Расчеты, необходимые для заполнения разделов сводного отчета, приводятся в приложении к нему.</w:t>
      </w:r>
    </w:p>
    <w:p w:rsidR="00AC6A5A" w:rsidRDefault="00AC6A5A">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AC6A5A" w:rsidRDefault="00AC6A5A">
      <w:pPr>
        <w:pStyle w:val="ConsPlusNormal"/>
        <w:spacing w:before="220"/>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AC6A5A" w:rsidRDefault="00AC6A5A">
      <w:pPr>
        <w:pStyle w:val="ConsPlusNormal"/>
        <w:spacing w:before="220"/>
        <w:ind w:firstLine="540"/>
        <w:jc w:val="both"/>
      </w:pPr>
      <w:proofErr w:type="gramStart"/>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roofErr w:type="gramEnd"/>
    </w:p>
    <w:p w:rsidR="00AC6A5A" w:rsidRDefault="00AC6A5A">
      <w:pPr>
        <w:pStyle w:val="ConsPlusNormal"/>
        <w:spacing w:before="220"/>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AC6A5A" w:rsidRDefault="00AC6A5A">
      <w:pPr>
        <w:pStyle w:val="ConsPlusNormal"/>
        <w:spacing w:before="220"/>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AC6A5A" w:rsidRDefault="00AC6A5A">
      <w:pPr>
        <w:pStyle w:val="ConsPlusNormal"/>
        <w:spacing w:before="220"/>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AC6A5A" w:rsidRDefault="00AC6A5A">
      <w:pPr>
        <w:pStyle w:val="ConsPlusNormal"/>
        <w:spacing w:before="220"/>
        <w:ind w:firstLine="540"/>
        <w:jc w:val="both"/>
      </w:pPr>
      <w:r>
        <w:lastRenderedPageBreak/>
        <w:t>4.4. К тексту проекта нормативного правового акта и сводного отчета прикладываются и размещаются на официальном сайте:</w:t>
      </w:r>
    </w:p>
    <w:p w:rsidR="00AC6A5A" w:rsidRDefault="00AC6A5A">
      <w:pPr>
        <w:pStyle w:val="ConsPlusNormal"/>
        <w:spacing w:before="220"/>
        <w:ind w:firstLine="540"/>
        <w:jc w:val="both"/>
      </w:pPr>
      <w:r>
        <w:t>перечень вопросов для участников публичных консультаций;</w:t>
      </w:r>
    </w:p>
    <w:p w:rsidR="00AC6A5A" w:rsidRDefault="00AC6A5A">
      <w:pPr>
        <w:pStyle w:val="ConsPlusNormal"/>
        <w:spacing w:before="220"/>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AC6A5A" w:rsidRDefault="00AC6A5A">
      <w:pPr>
        <w:pStyle w:val="ConsPlusNormal"/>
        <w:spacing w:before="220"/>
        <w:ind w:firstLine="540"/>
        <w:jc w:val="both"/>
      </w:pPr>
      <w:r>
        <w:t xml:space="preserve">4.5.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roofErr w:type="gramEnd"/>
    </w:p>
    <w:p w:rsidR="00AC6A5A" w:rsidRDefault="00AC6A5A">
      <w:pPr>
        <w:pStyle w:val="ConsPlusNormal"/>
        <w:spacing w:before="220"/>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AC6A5A" w:rsidRDefault="00AC6A5A">
      <w:pPr>
        <w:pStyle w:val="ConsPlusNormal"/>
        <w:spacing w:before="220"/>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AC6A5A" w:rsidRDefault="00AC6A5A">
      <w:pPr>
        <w:pStyle w:val="ConsPlusNormal"/>
        <w:spacing w:before="220"/>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AC6A5A" w:rsidRDefault="00AC6A5A">
      <w:pPr>
        <w:pStyle w:val="ConsPlusNormal"/>
        <w:spacing w:before="220"/>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3" w:history="1">
        <w:r>
          <w:rPr>
            <w:color w:val="0000FF"/>
          </w:rPr>
          <w:t>пункте 3.5</w:t>
        </w:r>
      </w:hyperlink>
      <w:r>
        <w:t xml:space="preserve"> настоящих Методических рекомендаций.</w:t>
      </w:r>
    </w:p>
    <w:p w:rsidR="00AC6A5A" w:rsidRDefault="00AC6A5A">
      <w:pPr>
        <w:pStyle w:val="ConsPlusNormal"/>
        <w:spacing w:before="220"/>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history="1">
        <w:r>
          <w:rPr>
            <w:color w:val="0000FF"/>
          </w:rPr>
          <w:t>пунктами 3.6</w:t>
        </w:r>
      </w:hyperlink>
      <w:r>
        <w:t xml:space="preserve">, </w:t>
      </w:r>
      <w:hyperlink w:anchor="P120" w:history="1">
        <w:r>
          <w:rPr>
            <w:color w:val="0000FF"/>
          </w:rPr>
          <w:t>3.7</w:t>
        </w:r>
      </w:hyperlink>
      <w:r>
        <w:t xml:space="preserve"> настоящих Методических рекомендаций.</w:t>
      </w:r>
    </w:p>
    <w:p w:rsidR="00AC6A5A" w:rsidRDefault="00AC6A5A">
      <w:pPr>
        <w:pStyle w:val="ConsPlusNormal"/>
        <w:spacing w:before="220"/>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AC6A5A" w:rsidRDefault="00AC6A5A">
      <w:pPr>
        <w:pStyle w:val="ConsPlusNormal"/>
        <w:spacing w:before="220"/>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AC6A5A" w:rsidRDefault="00AC6A5A">
      <w:pPr>
        <w:pStyle w:val="ConsPlusNormal"/>
        <w:spacing w:before="220"/>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history="1">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AC6A5A" w:rsidRDefault="00AC6A5A">
      <w:pPr>
        <w:pStyle w:val="ConsPlusNormal"/>
        <w:jc w:val="center"/>
      </w:pPr>
    </w:p>
    <w:p w:rsidR="00AC6A5A" w:rsidRDefault="00AC6A5A">
      <w:pPr>
        <w:pStyle w:val="ConsPlusNormal"/>
        <w:jc w:val="center"/>
        <w:outlineLvl w:val="1"/>
      </w:pPr>
      <w:r>
        <w:t>V. Подготовка заключения об оценке</w:t>
      </w:r>
    </w:p>
    <w:p w:rsidR="00AC6A5A" w:rsidRDefault="00AC6A5A">
      <w:pPr>
        <w:pStyle w:val="ConsPlusNormal"/>
        <w:jc w:val="center"/>
      </w:pPr>
      <w:r>
        <w:t>регулирующего воздействия</w:t>
      </w:r>
    </w:p>
    <w:p w:rsidR="00AC6A5A" w:rsidRDefault="00AC6A5A">
      <w:pPr>
        <w:pStyle w:val="ConsPlusNormal"/>
        <w:jc w:val="center"/>
      </w:pPr>
    </w:p>
    <w:p w:rsidR="00AC6A5A" w:rsidRDefault="00AC6A5A">
      <w:pPr>
        <w:pStyle w:val="ConsPlusNormal"/>
        <w:ind w:firstLine="540"/>
        <w:jc w:val="both"/>
      </w:pPr>
      <w:r>
        <w:t xml:space="preserve">5.1. </w:t>
      </w:r>
      <w:proofErr w:type="gramStart"/>
      <w:r>
        <w:t xml:space="preserve">Заключение об оценке регулирующего воздействия (по форме согласно </w:t>
      </w:r>
      <w:hyperlink w:anchor="P431" w:history="1">
        <w:r>
          <w:rPr>
            <w:color w:val="0000FF"/>
          </w:rPr>
          <w:t>приложению N 3</w:t>
        </w:r>
      </w:hyperlink>
      <w:r>
        <w:t xml:space="preserve"> к настоящим Методическим рекомендациям) подготавливается уполномоченным органом и </w:t>
      </w:r>
      <w:r>
        <w:lastRenderedPageBreak/>
        <w:t>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w:t>
      </w:r>
      <w:proofErr w:type="gramEnd"/>
      <w:r>
        <w:t xml:space="preserve">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AC6A5A" w:rsidRDefault="00AC6A5A">
      <w:pPr>
        <w:pStyle w:val="ConsPlusNormal"/>
        <w:spacing w:before="220"/>
        <w:ind w:firstLine="540"/>
        <w:jc w:val="both"/>
      </w:pPr>
      <w:r>
        <w:t xml:space="preserve">5.2.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roofErr w:type="gramEnd"/>
    </w:p>
    <w:p w:rsidR="00AC6A5A" w:rsidRDefault="00AC6A5A">
      <w:pPr>
        <w:pStyle w:val="ConsPlusNormal"/>
        <w:spacing w:before="220"/>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AC6A5A" w:rsidRDefault="00AC6A5A">
      <w:pPr>
        <w:pStyle w:val="ConsPlusNormal"/>
        <w:spacing w:before="220"/>
        <w:ind w:firstLine="540"/>
        <w:jc w:val="both"/>
      </w:pPr>
      <w:r>
        <w:t xml:space="preserve">5.3. </w:t>
      </w:r>
      <w:proofErr w:type="gramStart"/>
      <w:r>
        <w:t>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roofErr w:type="gramEnd"/>
    </w:p>
    <w:p w:rsidR="00AC6A5A" w:rsidRDefault="00AC6A5A">
      <w:pPr>
        <w:pStyle w:val="ConsPlusNormal"/>
        <w:spacing w:before="220"/>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AC6A5A" w:rsidRDefault="00AC6A5A">
      <w:pPr>
        <w:pStyle w:val="ConsPlusNormal"/>
        <w:spacing w:before="220"/>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AC6A5A" w:rsidRDefault="00AC6A5A">
      <w:pPr>
        <w:pStyle w:val="ConsPlusNormal"/>
        <w:spacing w:before="220"/>
        <w:ind w:firstLine="540"/>
        <w:jc w:val="both"/>
      </w:pPr>
      <w:r>
        <w:t xml:space="preserve">5.5. </w:t>
      </w:r>
      <w:proofErr w:type="gramStart"/>
      <w:r>
        <w:t xml:space="preserve">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history="1">
        <w:r>
          <w:rPr>
            <w:color w:val="0000FF"/>
          </w:rPr>
          <w:t>пункте 3.6</w:t>
        </w:r>
      </w:hyperlink>
      <w:r>
        <w:t xml:space="preserve"> настоящих Методических рекомендаций.</w:t>
      </w:r>
      <w:proofErr w:type="gramEnd"/>
    </w:p>
    <w:p w:rsidR="00AC6A5A" w:rsidRDefault="00AC6A5A">
      <w:pPr>
        <w:pStyle w:val="ConsPlusNormal"/>
        <w:spacing w:before="220"/>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AC6A5A" w:rsidRDefault="00AC6A5A">
      <w:pPr>
        <w:pStyle w:val="ConsPlusNormal"/>
        <w:spacing w:before="220"/>
        <w:ind w:firstLine="540"/>
        <w:jc w:val="both"/>
      </w:pPr>
      <w:r>
        <w:t xml:space="preserve">5.6. </w:t>
      </w:r>
      <w:proofErr w:type="gramStart"/>
      <w:r>
        <w:t xml:space="preserve">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w:t>
      </w:r>
      <w:r>
        <w:lastRenderedPageBreak/>
        <w:t>правовым регулированием рассматриваемой сферы общественных отношений.</w:t>
      </w:r>
      <w:proofErr w:type="gramEnd"/>
    </w:p>
    <w:p w:rsidR="00AC6A5A" w:rsidRDefault="00AC6A5A">
      <w:pPr>
        <w:pStyle w:val="ConsPlusNormal"/>
        <w:spacing w:before="220"/>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AC6A5A" w:rsidRDefault="00AC6A5A">
      <w:pPr>
        <w:pStyle w:val="ConsPlusNormal"/>
        <w:spacing w:before="220"/>
        <w:ind w:firstLine="540"/>
        <w:jc w:val="both"/>
      </w:pPr>
      <w:r>
        <w:t>точность формулировки выявленной проблемы;</w:t>
      </w:r>
    </w:p>
    <w:p w:rsidR="00AC6A5A" w:rsidRDefault="00AC6A5A">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AC6A5A" w:rsidRDefault="00AC6A5A">
      <w:pPr>
        <w:pStyle w:val="ConsPlusNormal"/>
        <w:spacing w:before="220"/>
        <w:ind w:firstLine="540"/>
        <w:jc w:val="both"/>
      </w:pPr>
      <w:r>
        <w:t>объективность определения целей предлагаемого правового регулирования;</w:t>
      </w:r>
    </w:p>
    <w:p w:rsidR="00AC6A5A" w:rsidRDefault="00AC6A5A">
      <w:pPr>
        <w:pStyle w:val="ConsPlusNormal"/>
        <w:spacing w:before="220"/>
        <w:ind w:firstLine="540"/>
        <w:jc w:val="both"/>
      </w:pPr>
      <w:r>
        <w:t>практическая реализуемость заявленных целей предлагаемого правового регулирования;</w:t>
      </w:r>
    </w:p>
    <w:p w:rsidR="00AC6A5A" w:rsidRDefault="00AC6A5A">
      <w:pPr>
        <w:pStyle w:val="ConsPlusNormal"/>
        <w:spacing w:before="220"/>
        <w:ind w:firstLine="540"/>
        <w:jc w:val="both"/>
      </w:pP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AC6A5A" w:rsidRDefault="00AC6A5A">
      <w:pPr>
        <w:pStyle w:val="ConsPlusNormal"/>
        <w:spacing w:before="220"/>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AC6A5A" w:rsidRDefault="00AC6A5A">
      <w:pPr>
        <w:pStyle w:val="ConsPlusNormal"/>
        <w:spacing w:before="220"/>
        <w:ind w:firstLine="540"/>
        <w:jc w:val="both"/>
      </w:pPr>
      <w:r>
        <w:t>степень выявления органом-разработчиком всех возможных рисков введения предлагаемого правового регулирования.</w:t>
      </w:r>
    </w:p>
    <w:p w:rsidR="00AC6A5A" w:rsidRDefault="00AC6A5A">
      <w:pPr>
        <w:pStyle w:val="ConsPlusNormal"/>
        <w:spacing w:before="220"/>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AC6A5A" w:rsidRDefault="00AC6A5A">
      <w:pPr>
        <w:pStyle w:val="ConsPlusNormal"/>
        <w:spacing w:before="220"/>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AC6A5A" w:rsidRDefault="00AC6A5A">
      <w:pPr>
        <w:pStyle w:val="ConsPlusNormal"/>
        <w:spacing w:before="220"/>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AC6A5A" w:rsidRDefault="00AC6A5A">
      <w:pPr>
        <w:pStyle w:val="ConsPlusNormal"/>
        <w:spacing w:before="220"/>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AC6A5A" w:rsidRDefault="00AC6A5A">
      <w:pPr>
        <w:pStyle w:val="ConsPlusNormal"/>
        <w:spacing w:before="220"/>
        <w:ind w:firstLine="540"/>
        <w:jc w:val="both"/>
      </w:pPr>
      <w:proofErr w:type="gramStart"/>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roofErr w:type="gramEnd"/>
    </w:p>
    <w:p w:rsidR="00AC6A5A" w:rsidRDefault="00AC6A5A">
      <w:pPr>
        <w:pStyle w:val="ConsPlusNormal"/>
        <w:spacing w:before="220"/>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AC6A5A" w:rsidRDefault="00AC6A5A">
      <w:pPr>
        <w:pStyle w:val="ConsPlusNormal"/>
        <w:spacing w:before="220"/>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AC6A5A" w:rsidRDefault="00AC6A5A">
      <w:pPr>
        <w:pStyle w:val="ConsPlusNormal"/>
        <w:spacing w:before="220"/>
        <w:ind w:firstLine="540"/>
        <w:jc w:val="both"/>
      </w:pPr>
      <w:r>
        <w:t xml:space="preserve">В мотивировочной части также осуществляется анализ ключевых выводов и результатов </w:t>
      </w:r>
      <w:r>
        <w:lastRenderedPageBreak/>
        <w:t>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AC6A5A" w:rsidRDefault="00AC6A5A">
      <w:pPr>
        <w:pStyle w:val="ConsPlusNormal"/>
        <w:spacing w:before="220"/>
        <w:ind w:firstLine="540"/>
        <w:jc w:val="both"/>
      </w:pPr>
      <w:proofErr w:type="gramStart"/>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roofErr w:type="gramEnd"/>
    </w:p>
    <w:p w:rsidR="00AC6A5A" w:rsidRDefault="00AC6A5A">
      <w:pPr>
        <w:pStyle w:val="ConsPlusNormal"/>
        <w:jc w:val="center"/>
      </w:pPr>
    </w:p>
    <w:p w:rsidR="00AC6A5A" w:rsidRDefault="00AC6A5A">
      <w:pPr>
        <w:pStyle w:val="ConsPlusNormal"/>
        <w:jc w:val="center"/>
        <w:outlineLvl w:val="1"/>
      </w:pPr>
      <w:r>
        <w:t>VI. Рекомендации по проведению экспертизы</w:t>
      </w:r>
    </w:p>
    <w:p w:rsidR="00AC6A5A" w:rsidRDefault="00AC6A5A">
      <w:pPr>
        <w:pStyle w:val="ConsPlusNormal"/>
        <w:jc w:val="center"/>
      </w:pPr>
    </w:p>
    <w:p w:rsidR="00AC6A5A" w:rsidRDefault="00AC6A5A">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AC6A5A" w:rsidRDefault="00AC6A5A">
      <w:pPr>
        <w:pStyle w:val="ConsPlusNormal"/>
        <w:spacing w:before="220"/>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AC6A5A" w:rsidRDefault="00AC6A5A">
      <w:pPr>
        <w:pStyle w:val="ConsPlusNormal"/>
        <w:spacing w:before="220"/>
        <w:ind w:firstLine="540"/>
        <w:jc w:val="both"/>
      </w:pPr>
      <w:r>
        <w:t>6.3. Экспертиза осуществляется на основании предложений о проведении экспертизы, поступивших в уполномоченный орган:</w:t>
      </w:r>
    </w:p>
    <w:p w:rsidR="00AC6A5A" w:rsidRDefault="00AC6A5A">
      <w:pPr>
        <w:pStyle w:val="ConsPlusNormal"/>
        <w:spacing w:before="220"/>
        <w:ind w:firstLine="540"/>
        <w:jc w:val="both"/>
      </w:pPr>
      <w:r>
        <w:t>а) из органов государственной власти субъектов Российской Федерации;</w:t>
      </w:r>
    </w:p>
    <w:p w:rsidR="00AC6A5A" w:rsidRDefault="00AC6A5A">
      <w:pPr>
        <w:pStyle w:val="ConsPlusNormal"/>
        <w:spacing w:before="220"/>
        <w:ind w:firstLine="540"/>
        <w:jc w:val="both"/>
      </w:pPr>
      <w:r>
        <w:t>б) из органов местного самоуправления;</w:t>
      </w:r>
    </w:p>
    <w:p w:rsidR="00AC6A5A" w:rsidRDefault="00AC6A5A">
      <w:pPr>
        <w:pStyle w:val="ConsPlusNormal"/>
        <w:spacing w:before="220"/>
        <w:ind w:firstLine="540"/>
        <w:jc w:val="both"/>
      </w:pPr>
      <w:r>
        <w:t>в) из научно-исследовательских, общественных и иных организаций;</w:t>
      </w:r>
    </w:p>
    <w:p w:rsidR="00AC6A5A" w:rsidRDefault="00AC6A5A">
      <w:pPr>
        <w:pStyle w:val="ConsPlusNormal"/>
        <w:spacing w:before="220"/>
        <w:ind w:firstLine="540"/>
        <w:jc w:val="both"/>
      </w:pPr>
      <w:r>
        <w:t>г) от субъектов предпринимательской и инвестиционной деятельности, их ассоциаций и союзов;</w:t>
      </w:r>
    </w:p>
    <w:p w:rsidR="00AC6A5A" w:rsidRDefault="00AC6A5A">
      <w:pPr>
        <w:pStyle w:val="ConsPlusNormal"/>
        <w:spacing w:before="220"/>
        <w:ind w:firstLine="540"/>
        <w:jc w:val="both"/>
      </w:pPr>
      <w:proofErr w:type="spellStart"/>
      <w:r>
        <w:t>д</w:t>
      </w:r>
      <w:proofErr w:type="spellEnd"/>
      <w:r>
        <w:t>) от иных лиц.</w:t>
      </w:r>
    </w:p>
    <w:p w:rsidR="00AC6A5A" w:rsidRDefault="00AC6A5A">
      <w:pPr>
        <w:pStyle w:val="ConsPlusNormal"/>
        <w:spacing w:before="220"/>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AC6A5A" w:rsidRDefault="00AC6A5A">
      <w:pPr>
        <w:pStyle w:val="ConsPlusNormal"/>
        <w:spacing w:before="220"/>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AC6A5A" w:rsidRDefault="00AC6A5A">
      <w:pPr>
        <w:pStyle w:val="ConsPlusNormal"/>
        <w:spacing w:before="220"/>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AC6A5A" w:rsidRDefault="00AC6A5A">
      <w:pPr>
        <w:pStyle w:val="ConsPlusNormal"/>
        <w:spacing w:before="220"/>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AC6A5A" w:rsidRDefault="00AC6A5A">
      <w:pPr>
        <w:pStyle w:val="ConsPlusNormal"/>
        <w:spacing w:before="220"/>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AC6A5A" w:rsidRDefault="00AC6A5A">
      <w:pPr>
        <w:pStyle w:val="ConsPlusNormal"/>
        <w:spacing w:before="220"/>
        <w:ind w:firstLine="540"/>
        <w:jc w:val="both"/>
      </w:pPr>
      <w:r>
        <w:lastRenderedPageBreak/>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AC6A5A" w:rsidRDefault="00AC6A5A">
      <w:pPr>
        <w:pStyle w:val="ConsPlusNormal"/>
        <w:spacing w:before="22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AC6A5A" w:rsidRDefault="00AC6A5A">
      <w:pPr>
        <w:pStyle w:val="ConsPlusNormal"/>
        <w:spacing w:before="220"/>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history="1">
        <w:r>
          <w:rPr>
            <w:color w:val="0000FF"/>
          </w:rPr>
          <w:t>приложению N 4</w:t>
        </w:r>
      </w:hyperlink>
      <w:r>
        <w:t xml:space="preserve"> к настоящим Методическим рекомендациям).</w:t>
      </w:r>
    </w:p>
    <w:p w:rsidR="00AC6A5A" w:rsidRDefault="00AC6A5A">
      <w:pPr>
        <w:pStyle w:val="ConsPlusNormal"/>
        <w:spacing w:before="220"/>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AC6A5A" w:rsidRDefault="00AC6A5A">
      <w:pPr>
        <w:pStyle w:val="ConsPlusNormal"/>
        <w:spacing w:before="220"/>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AC6A5A" w:rsidRDefault="00AC6A5A">
      <w:pPr>
        <w:pStyle w:val="ConsPlusNormal"/>
        <w:spacing w:before="220"/>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AC6A5A" w:rsidRDefault="00AC6A5A">
      <w:pPr>
        <w:pStyle w:val="ConsPlusNormal"/>
        <w:spacing w:before="220"/>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AC6A5A" w:rsidRDefault="00AC6A5A">
      <w:pPr>
        <w:pStyle w:val="ConsPlusNormal"/>
        <w:spacing w:before="220"/>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AC6A5A" w:rsidRDefault="00AC6A5A">
      <w:pPr>
        <w:pStyle w:val="ConsPlusNormal"/>
        <w:spacing w:before="220"/>
        <w:ind w:firstLine="540"/>
        <w:jc w:val="both"/>
      </w:pPr>
      <w:proofErr w:type="gramStart"/>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roofErr w:type="gramEnd"/>
    </w:p>
    <w:p w:rsidR="00AC6A5A" w:rsidRDefault="00AC6A5A">
      <w:pPr>
        <w:pStyle w:val="ConsPlusNormal"/>
        <w:spacing w:before="220"/>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AC6A5A" w:rsidRDefault="00AC6A5A">
      <w:pPr>
        <w:pStyle w:val="ConsPlusNormal"/>
        <w:spacing w:before="220"/>
        <w:ind w:firstLine="540"/>
        <w:jc w:val="both"/>
      </w:pPr>
      <w:r>
        <w:t xml:space="preserve">6.10. </w:t>
      </w:r>
      <w:proofErr w:type="gramStart"/>
      <w:r>
        <w:t>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roofErr w:type="gramEnd"/>
    </w:p>
    <w:p w:rsidR="00AC6A5A" w:rsidRDefault="00AC6A5A">
      <w:pPr>
        <w:pStyle w:val="ConsPlusNormal"/>
        <w:spacing w:before="220"/>
        <w:ind w:firstLine="540"/>
        <w:jc w:val="both"/>
      </w:pPr>
      <w:r>
        <w:t>6.11. При проведении исследования следует:</w:t>
      </w:r>
    </w:p>
    <w:p w:rsidR="00AC6A5A" w:rsidRDefault="00AC6A5A">
      <w:pPr>
        <w:pStyle w:val="ConsPlusNormal"/>
        <w:spacing w:before="22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AC6A5A" w:rsidRDefault="00AC6A5A">
      <w:pPr>
        <w:pStyle w:val="ConsPlusNormal"/>
        <w:spacing w:before="220"/>
        <w:ind w:firstLine="540"/>
        <w:jc w:val="both"/>
      </w:pPr>
      <w:r>
        <w:lastRenderedPageBreak/>
        <w:t>б) анализировать положения нормативного правового акта во взаимосвязи со сложившейся практикой их применения;</w:t>
      </w:r>
    </w:p>
    <w:p w:rsidR="00AC6A5A" w:rsidRDefault="00AC6A5A">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AC6A5A" w:rsidRDefault="00AC6A5A">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AC6A5A" w:rsidRDefault="00AC6A5A">
      <w:pPr>
        <w:pStyle w:val="ConsPlusNormal"/>
        <w:spacing w:before="220"/>
        <w:ind w:firstLine="540"/>
        <w:jc w:val="both"/>
      </w:pPr>
      <w:r>
        <w:t>6.12. По результатам исследования составляется проект заключения об экспертизе.</w:t>
      </w:r>
    </w:p>
    <w:p w:rsidR="00AC6A5A" w:rsidRDefault="00AC6A5A">
      <w:pPr>
        <w:pStyle w:val="ConsPlusNormal"/>
        <w:spacing w:before="220"/>
        <w:ind w:firstLine="540"/>
        <w:jc w:val="both"/>
      </w:pPr>
      <w:r>
        <w:t>В проекте заключения об экспертизе указываются сведения:</w:t>
      </w:r>
    </w:p>
    <w:p w:rsidR="00AC6A5A" w:rsidRDefault="00AC6A5A">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AC6A5A" w:rsidRDefault="00AC6A5A">
      <w:pPr>
        <w:pStyle w:val="ConsPlusNormal"/>
        <w:spacing w:before="220"/>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AC6A5A" w:rsidRDefault="00AC6A5A">
      <w:pPr>
        <w:pStyle w:val="ConsPlusNormal"/>
        <w:spacing w:before="220"/>
        <w:ind w:firstLine="540"/>
        <w:jc w:val="both"/>
      </w:pPr>
      <w:r>
        <w:t>в) об обосновании сделанных выводов;</w:t>
      </w:r>
    </w:p>
    <w:p w:rsidR="00AC6A5A" w:rsidRDefault="00AC6A5A">
      <w:pPr>
        <w:pStyle w:val="ConsPlusNormal"/>
        <w:spacing w:before="220"/>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AC6A5A" w:rsidRDefault="00AC6A5A">
      <w:pPr>
        <w:pStyle w:val="ConsPlusNormal"/>
        <w:spacing w:before="220"/>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AC6A5A" w:rsidRDefault="00AC6A5A">
      <w:pPr>
        <w:pStyle w:val="ConsPlusNormal"/>
        <w:spacing w:before="220"/>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AC6A5A" w:rsidRDefault="00AC6A5A">
      <w:pPr>
        <w:pStyle w:val="ConsPlusNormal"/>
        <w:spacing w:before="220"/>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AC6A5A" w:rsidRDefault="00AC6A5A">
      <w:pPr>
        <w:pStyle w:val="ConsPlusNormal"/>
        <w:spacing w:before="220"/>
        <w:ind w:firstLine="540"/>
        <w:jc w:val="both"/>
      </w:pPr>
      <w:r>
        <w:t xml:space="preserve">6.14. </w:t>
      </w:r>
      <w:proofErr w:type="gramStart"/>
      <w:r>
        <w:t>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roofErr w:type="gramEnd"/>
      <w:r>
        <w:t>.</w:t>
      </w:r>
    </w:p>
    <w:p w:rsidR="00AC6A5A" w:rsidRDefault="00AC6A5A">
      <w:pPr>
        <w:pStyle w:val="ConsPlusNormal"/>
        <w:spacing w:before="220"/>
        <w:ind w:firstLine="540"/>
        <w:jc w:val="both"/>
      </w:pPr>
      <w:r>
        <w:t xml:space="preserve">6.15. </w:t>
      </w:r>
      <w:proofErr w:type="gramStart"/>
      <w:r>
        <w:t xml:space="preserve">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w:t>
      </w:r>
      <w:r>
        <w:lastRenderedPageBreak/>
        <w:t>механизмы).</w:t>
      </w:r>
      <w:proofErr w:type="gramEnd"/>
    </w:p>
    <w:p w:rsidR="00AC6A5A" w:rsidRDefault="00AC6A5A">
      <w:pPr>
        <w:pStyle w:val="ConsPlusNormal"/>
        <w:spacing w:before="220"/>
        <w:ind w:firstLine="540"/>
        <w:jc w:val="both"/>
      </w:pPr>
      <w:r>
        <w:t xml:space="preserve">6.16. </w:t>
      </w:r>
      <w:proofErr w:type="gramStart"/>
      <w:r>
        <w:t>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w:t>
      </w:r>
      <w:proofErr w:type="gramEnd"/>
      <w:r>
        <w:t xml:space="preserve"> или его отдельных положений, необоснованно затрудняющих ведение предпринимательской и инвестиционной деятельности.</w:t>
      </w:r>
    </w:p>
    <w:p w:rsidR="00AC6A5A" w:rsidRDefault="00AC6A5A">
      <w:pPr>
        <w:pStyle w:val="ConsPlusNormal"/>
        <w:jc w:val="right"/>
      </w:pPr>
    </w:p>
    <w:p w:rsidR="00AC6A5A" w:rsidRDefault="00AC6A5A">
      <w:pPr>
        <w:pStyle w:val="ConsPlusNormal"/>
        <w:jc w:val="center"/>
        <w:outlineLvl w:val="1"/>
      </w:pPr>
      <w:bookmarkStart w:id="16" w:name="P248"/>
      <w:bookmarkEnd w:id="16"/>
      <w:r>
        <w:t xml:space="preserve">VII. Оценка фактического воздействия </w:t>
      </w:r>
      <w:proofErr w:type="gramStart"/>
      <w:r>
        <w:t>нормативных</w:t>
      </w:r>
      <w:proofErr w:type="gramEnd"/>
      <w:r>
        <w:t xml:space="preserve"> правовых</w:t>
      </w:r>
    </w:p>
    <w:p w:rsidR="00AC6A5A" w:rsidRDefault="00AC6A5A">
      <w:pPr>
        <w:pStyle w:val="ConsPlusNormal"/>
        <w:jc w:val="center"/>
      </w:pPr>
      <w:r>
        <w:t>актов субъектов Российской Федерации</w:t>
      </w:r>
    </w:p>
    <w:p w:rsidR="00AC6A5A" w:rsidRDefault="00AC6A5A">
      <w:pPr>
        <w:pStyle w:val="ConsPlusNormal"/>
        <w:jc w:val="right"/>
      </w:pPr>
    </w:p>
    <w:p w:rsidR="00AC6A5A" w:rsidRDefault="00AC6A5A">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AC6A5A" w:rsidRDefault="00AC6A5A">
      <w:pPr>
        <w:pStyle w:val="ConsPlusNormal"/>
        <w:spacing w:before="220"/>
        <w:ind w:firstLine="540"/>
        <w:jc w:val="both"/>
      </w:pPr>
      <w:r>
        <w:t xml:space="preserve">7.2. </w:t>
      </w:r>
      <w:proofErr w:type="gramStart"/>
      <w:r>
        <w:t>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proofErr w:type="gramEnd"/>
      <w:r>
        <w:t xml:space="preserve"> субъекта Российской Федерации.</w:t>
      </w:r>
    </w:p>
    <w:p w:rsidR="00AC6A5A" w:rsidRDefault="00AC6A5A">
      <w:pPr>
        <w:pStyle w:val="ConsPlusNormal"/>
        <w:spacing w:before="220"/>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AC6A5A" w:rsidRDefault="00AC6A5A">
      <w:pPr>
        <w:pStyle w:val="ConsPlusNormal"/>
        <w:spacing w:before="220"/>
        <w:ind w:firstLine="540"/>
        <w:jc w:val="both"/>
      </w:pPr>
      <w:r>
        <w:t>7.4. Процедура проведения оценки фактического воздействия нормативных правовых актов состоит из следующих этапов:</w:t>
      </w:r>
    </w:p>
    <w:p w:rsidR="00AC6A5A" w:rsidRDefault="00AC6A5A">
      <w:pPr>
        <w:pStyle w:val="ConsPlusNormal"/>
        <w:spacing w:before="220"/>
        <w:ind w:firstLine="540"/>
        <w:jc w:val="both"/>
      </w:pPr>
      <w:r>
        <w:t xml:space="preserve">а) формирование </w:t>
      </w:r>
      <w:proofErr w:type="gramStart"/>
      <w:r>
        <w:t>проекта плана проведения оценки фактического воздействия нормативных правовых</w:t>
      </w:r>
      <w:proofErr w:type="gramEnd"/>
      <w:r>
        <w:t xml:space="preserve">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AC6A5A" w:rsidRDefault="00AC6A5A">
      <w:pPr>
        <w:pStyle w:val="ConsPlusNormal"/>
        <w:spacing w:before="220"/>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AC6A5A" w:rsidRDefault="00AC6A5A">
      <w:pPr>
        <w:pStyle w:val="ConsPlusNormal"/>
        <w:spacing w:before="220"/>
        <w:ind w:firstLine="540"/>
        <w:jc w:val="both"/>
      </w:pPr>
      <w:r>
        <w:t>в) подготовка уполномоченным органом заключения об оценке фактического воздействия нормативного правового акта;</w:t>
      </w:r>
    </w:p>
    <w:p w:rsidR="00AC6A5A" w:rsidRDefault="00AC6A5A">
      <w:pPr>
        <w:pStyle w:val="ConsPlusNormal"/>
        <w:spacing w:before="220"/>
        <w:ind w:firstLine="540"/>
        <w:jc w:val="both"/>
      </w:pPr>
      <w: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AC6A5A" w:rsidRDefault="00AC6A5A">
      <w:pPr>
        <w:pStyle w:val="ConsPlusNormal"/>
        <w:spacing w:before="220"/>
        <w:ind w:firstLine="540"/>
        <w:jc w:val="both"/>
      </w:pPr>
      <w:r>
        <w:lastRenderedPageBreak/>
        <w:t>7.5. В отчет об оценке фактического воздействия рекомендуется включать следующие сведения и материалы:</w:t>
      </w:r>
    </w:p>
    <w:p w:rsidR="00AC6A5A" w:rsidRDefault="00AC6A5A">
      <w:pPr>
        <w:pStyle w:val="ConsPlusNormal"/>
        <w:spacing w:before="220"/>
        <w:ind w:firstLine="540"/>
        <w:jc w:val="both"/>
      </w:pPr>
      <w:r>
        <w:t>а) реквизиты нормативного правового акта субъекта Российской Федерации;</w:t>
      </w:r>
    </w:p>
    <w:p w:rsidR="00AC6A5A" w:rsidRDefault="00AC6A5A">
      <w:pPr>
        <w:pStyle w:val="ConsPlusNormal"/>
        <w:spacing w:before="220"/>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AC6A5A" w:rsidRDefault="00AC6A5A">
      <w:pPr>
        <w:pStyle w:val="ConsPlusNormal"/>
        <w:spacing w:before="220"/>
        <w:ind w:firstLine="540"/>
        <w:jc w:val="both"/>
      </w:pPr>
      <w:r>
        <w:t xml:space="preserve">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w:t>
      </w:r>
      <w:proofErr w:type="gramStart"/>
      <w:r>
        <w:t>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roofErr w:type="gramEnd"/>
    </w:p>
    <w:p w:rsidR="00AC6A5A" w:rsidRDefault="00AC6A5A">
      <w:pPr>
        <w:pStyle w:val="ConsPlusNormal"/>
        <w:spacing w:before="220"/>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AC6A5A" w:rsidRDefault="00AC6A5A">
      <w:pPr>
        <w:pStyle w:val="ConsPlusNormal"/>
        <w:spacing w:before="220"/>
        <w:ind w:firstLine="540"/>
        <w:jc w:val="both"/>
      </w:pPr>
      <w:proofErr w:type="spellStart"/>
      <w:r>
        <w:t>д</w:t>
      </w:r>
      <w:proofErr w:type="spellEnd"/>
      <w:r>
        <w:t>) результаты предыдущих оценок фактического воздействия данного нормативного правового акта (при наличии);</w:t>
      </w:r>
    </w:p>
    <w:p w:rsidR="00AC6A5A" w:rsidRDefault="00AC6A5A">
      <w:pPr>
        <w:pStyle w:val="ConsPlusNormal"/>
        <w:spacing w:before="220"/>
        <w:ind w:firstLine="540"/>
        <w:jc w:val="both"/>
      </w:pPr>
      <w:r>
        <w:t>е) иные сведения, которые позволяют оценить фактическое воздействие.</w:t>
      </w:r>
    </w:p>
    <w:p w:rsidR="00AC6A5A" w:rsidRDefault="00AC6A5A">
      <w:pPr>
        <w:pStyle w:val="ConsPlusNormal"/>
        <w:spacing w:before="220"/>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AC6A5A" w:rsidRDefault="00AC6A5A">
      <w:pPr>
        <w:pStyle w:val="ConsPlusNormal"/>
        <w:spacing w:before="220"/>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AC6A5A" w:rsidRDefault="00AC6A5A">
      <w:pPr>
        <w:pStyle w:val="ConsPlusNormal"/>
        <w:spacing w:before="220"/>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AC6A5A" w:rsidRDefault="00AC6A5A">
      <w:pPr>
        <w:pStyle w:val="ConsPlusNormal"/>
        <w:spacing w:before="220"/>
        <w:ind w:firstLine="540"/>
        <w:jc w:val="both"/>
      </w:pPr>
      <w:r>
        <w:t xml:space="preserve">Целью публичных консультаций является выработка мнения относительно того, достигаются ли в процессе действия нормативного правового </w:t>
      </w:r>
      <w:proofErr w:type="gramStart"/>
      <w:r>
        <w:t>акта</w:t>
      </w:r>
      <w:proofErr w:type="gramEnd"/>
      <w:r>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AC6A5A" w:rsidRDefault="00AC6A5A">
      <w:pPr>
        <w:pStyle w:val="ConsPlusNormal"/>
        <w:spacing w:before="220"/>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history="1">
        <w:r>
          <w:rPr>
            <w:color w:val="0000FF"/>
          </w:rPr>
          <w:t>пунктами 3.6</w:t>
        </w:r>
      </w:hyperlink>
      <w:r>
        <w:t xml:space="preserve"> - </w:t>
      </w:r>
      <w:hyperlink w:anchor="P121" w:history="1">
        <w:r>
          <w:rPr>
            <w:color w:val="0000FF"/>
          </w:rPr>
          <w:t>3.8</w:t>
        </w:r>
      </w:hyperlink>
      <w:r>
        <w:t xml:space="preserve"> настоящих Методических рекомендаций.</w:t>
      </w:r>
    </w:p>
    <w:p w:rsidR="00AC6A5A" w:rsidRDefault="00AC6A5A">
      <w:pPr>
        <w:pStyle w:val="ConsPlusNormal"/>
        <w:spacing w:before="220"/>
        <w:ind w:firstLine="540"/>
        <w:jc w:val="both"/>
      </w:pPr>
      <w:r>
        <w:t xml:space="preserve">7.9. По итогам проведения публичных консультаций уполномоченным органом </w:t>
      </w:r>
      <w:r>
        <w:lastRenderedPageBreak/>
        <w:t xml:space="preserve">подготавливается заключение об оценке фактического воздействия (по форме согласно </w:t>
      </w:r>
      <w:hyperlink w:anchor="P587"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AC6A5A" w:rsidRDefault="00AC6A5A">
      <w:pPr>
        <w:pStyle w:val="ConsPlusNormal"/>
        <w:spacing w:before="220"/>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AC6A5A" w:rsidRDefault="00AC6A5A">
      <w:pPr>
        <w:pStyle w:val="ConsPlusNormal"/>
        <w:spacing w:before="220"/>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jc w:val="right"/>
        <w:outlineLvl w:val="1"/>
      </w:pPr>
      <w:r>
        <w:t>Приложение N 1</w:t>
      </w:r>
    </w:p>
    <w:p w:rsidR="00AC6A5A" w:rsidRDefault="00AC6A5A">
      <w:pPr>
        <w:pStyle w:val="ConsPlusNormal"/>
        <w:jc w:val="right"/>
      </w:pPr>
      <w:r>
        <w:t>к Методическим рекомендациям</w:t>
      </w:r>
    </w:p>
    <w:p w:rsidR="00AC6A5A" w:rsidRDefault="00AC6A5A">
      <w:pPr>
        <w:pStyle w:val="ConsPlusNormal"/>
        <w:jc w:val="right"/>
      </w:pPr>
      <w:r>
        <w:t>по внедрению процедуры и порядка</w:t>
      </w:r>
    </w:p>
    <w:p w:rsidR="00AC6A5A" w:rsidRDefault="00AC6A5A">
      <w:pPr>
        <w:pStyle w:val="ConsPlusNormal"/>
        <w:jc w:val="right"/>
      </w:pPr>
      <w:r>
        <w:t>проведения оценки регулирующего</w:t>
      </w:r>
    </w:p>
    <w:p w:rsidR="00AC6A5A" w:rsidRDefault="00AC6A5A">
      <w:pPr>
        <w:pStyle w:val="ConsPlusNormal"/>
        <w:jc w:val="right"/>
      </w:pPr>
      <w:r>
        <w:t>воздействия в субъектах</w:t>
      </w:r>
    </w:p>
    <w:p w:rsidR="00AC6A5A" w:rsidRDefault="00AC6A5A">
      <w:pPr>
        <w:pStyle w:val="ConsPlusNormal"/>
        <w:jc w:val="right"/>
      </w:pPr>
      <w:r>
        <w:t>Российской Федерации,</w:t>
      </w:r>
    </w:p>
    <w:p w:rsidR="00AC6A5A" w:rsidRDefault="00AC6A5A">
      <w:pPr>
        <w:pStyle w:val="ConsPlusNormal"/>
        <w:jc w:val="right"/>
      </w:pPr>
      <w:r>
        <w:t>утвержденным приказом</w:t>
      </w:r>
    </w:p>
    <w:p w:rsidR="00AC6A5A" w:rsidRDefault="00AC6A5A">
      <w:pPr>
        <w:pStyle w:val="ConsPlusNormal"/>
        <w:jc w:val="right"/>
      </w:pPr>
      <w:r>
        <w:t>Минэкономразвития России</w:t>
      </w:r>
    </w:p>
    <w:p w:rsidR="00AC6A5A" w:rsidRDefault="00AC6A5A">
      <w:pPr>
        <w:pStyle w:val="ConsPlusNormal"/>
        <w:jc w:val="right"/>
      </w:pPr>
      <w:r>
        <w:t>от 26 марта 2014 г. N 159</w:t>
      </w:r>
    </w:p>
    <w:p w:rsidR="00AC6A5A" w:rsidRDefault="00AC6A5A">
      <w:pPr>
        <w:pStyle w:val="ConsPlusNormal"/>
        <w:ind w:firstLine="540"/>
        <w:jc w:val="both"/>
      </w:pPr>
    </w:p>
    <w:p w:rsidR="00AC6A5A" w:rsidRDefault="00AC6A5A">
      <w:pPr>
        <w:pStyle w:val="ConsPlusNonformat"/>
        <w:jc w:val="both"/>
      </w:pPr>
      <w:bookmarkStart w:id="17" w:name="P289"/>
      <w:bookmarkEnd w:id="17"/>
      <w:r>
        <w:t xml:space="preserve">                                   ФОРМА</w:t>
      </w:r>
    </w:p>
    <w:p w:rsidR="00AC6A5A" w:rsidRDefault="00AC6A5A">
      <w:pPr>
        <w:pStyle w:val="ConsPlusNonformat"/>
        <w:jc w:val="both"/>
      </w:pPr>
      <w:r>
        <w:t xml:space="preserve">      уведомления о разработке предлагаемого правового регулирования</w:t>
      </w:r>
    </w:p>
    <w:p w:rsidR="00AC6A5A" w:rsidRDefault="00AC6A5A">
      <w:pPr>
        <w:pStyle w:val="ConsPlusNonformat"/>
        <w:jc w:val="both"/>
      </w:pPr>
    </w:p>
    <w:p w:rsidR="00AC6A5A" w:rsidRDefault="00AC6A5A">
      <w:pPr>
        <w:pStyle w:val="ConsPlusNonformat"/>
        <w:jc w:val="both"/>
      </w:pPr>
      <w:r>
        <w:t xml:space="preserve">    Настоящим __________________________ (наименование органа-разработчика)</w:t>
      </w:r>
    </w:p>
    <w:p w:rsidR="00AC6A5A" w:rsidRDefault="00AC6A5A">
      <w:pPr>
        <w:pStyle w:val="ConsPlusNonformat"/>
        <w:jc w:val="both"/>
      </w:pPr>
      <w:r>
        <w:t>извещает  о  начале  обсуждения  идеи  (концепции)  предлагаемого правового</w:t>
      </w:r>
    </w:p>
    <w:p w:rsidR="00AC6A5A" w:rsidRDefault="00AC6A5A">
      <w:pPr>
        <w:pStyle w:val="ConsPlusNonformat"/>
        <w:jc w:val="both"/>
      </w:pPr>
      <w:r>
        <w:t xml:space="preserve">регулирования и </w:t>
      </w:r>
      <w:proofErr w:type="gramStart"/>
      <w:r>
        <w:t>сборе</w:t>
      </w:r>
      <w:proofErr w:type="gramEnd"/>
      <w:r>
        <w:t xml:space="preserve"> предложений заинтересованных лиц.</w:t>
      </w:r>
    </w:p>
    <w:p w:rsidR="00AC6A5A" w:rsidRDefault="00AC6A5A">
      <w:pPr>
        <w:pStyle w:val="ConsPlusNonformat"/>
        <w:jc w:val="both"/>
      </w:pPr>
      <w:r>
        <w:t xml:space="preserve">    Предложения принимаются по адресу: ___________________________________,</w:t>
      </w:r>
    </w:p>
    <w:p w:rsidR="00AC6A5A" w:rsidRDefault="00AC6A5A">
      <w:pPr>
        <w:pStyle w:val="ConsPlusNonformat"/>
        <w:jc w:val="both"/>
      </w:pPr>
      <w:r>
        <w:t>а также по адресу электронной почты: _____________________________________.</w:t>
      </w:r>
    </w:p>
    <w:p w:rsidR="00AC6A5A" w:rsidRDefault="00AC6A5A">
      <w:pPr>
        <w:pStyle w:val="ConsPlusNonformat"/>
        <w:jc w:val="both"/>
      </w:pPr>
      <w:r>
        <w:t xml:space="preserve">    Сроки приема предложений: ____________________________________________.</w:t>
      </w:r>
    </w:p>
    <w:p w:rsidR="00AC6A5A" w:rsidRDefault="00AC6A5A">
      <w:pPr>
        <w:pStyle w:val="ConsPlusNonformat"/>
        <w:jc w:val="both"/>
      </w:pPr>
      <w:r>
        <w:t xml:space="preserve">    Место  размещения уведомления в информационно-телекоммуникационной сети</w:t>
      </w:r>
    </w:p>
    <w:p w:rsidR="00AC6A5A" w:rsidRDefault="00AC6A5A">
      <w:pPr>
        <w:pStyle w:val="ConsPlusNonformat"/>
        <w:jc w:val="both"/>
      </w:pPr>
      <w:r>
        <w:t>"Интернет" (полный электронный адрес): 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Все поступившие предложения будут рассмотрены. Сводка предложений будет</w:t>
      </w:r>
    </w:p>
    <w:p w:rsidR="00AC6A5A" w:rsidRDefault="00AC6A5A">
      <w:pPr>
        <w:pStyle w:val="ConsPlusNonformat"/>
        <w:jc w:val="both"/>
      </w:pPr>
      <w:proofErr w:type="gramStart"/>
      <w:r>
        <w:t>размещена</w:t>
      </w:r>
      <w:proofErr w:type="gramEnd"/>
      <w:r>
        <w:t xml:space="preserve"> на сайте _____________________________ (адрес официального сайта)</w:t>
      </w:r>
    </w:p>
    <w:p w:rsidR="00AC6A5A" w:rsidRDefault="00AC6A5A">
      <w:pPr>
        <w:pStyle w:val="ConsPlusNonformat"/>
        <w:jc w:val="both"/>
      </w:pPr>
      <w:r>
        <w:t>не позднее ___________________________________________ (число, месяц, год).</w:t>
      </w:r>
    </w:p>
    <w:p w:rsidR="00AC6A5A" w:rsidRDefault="00AC6A5A">
      <w:pPr>
        <w:pStyle w:val="ConsPlusNonformat"/>
        <w:jc w:val="both"/>
      </w:pPr>
      <w:r>
        <w:t xml:space="preserve">    1.  Описание  проблемы,  на  решение  которой  направлено  предлагаемое</w:t>
      </w:r>
    </w:p>
    <w:p w:rsidR="00AC6A5A" w:rsidRDefault="00AC6A5A">
      <w:pPr>
        <w:pStyle w:val="ConsPlusNonformat"/>
        <w:jc w:val="both"/>
      </w:pPr>
      <w:r>
        <w:t>правовое регулирование</w:t>
      </w:r>
      <w:proofErr w:type="gramStart"/>
      <w:r>
        <w:t>: ___________________________________________________</w:t>
      </w:r>
      <w:proofErr w:type="gramEnd"/>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r>
        <w:t xml:space="preserve">    2. Цели предлагаемого правового регулирования</w:t>
      </w:r>
      <w:proofErr w:type="gramStart"/>
      <w:r>
        <w:t>: ________________________</w:t>
      </w:r>
      <w:proofErr w:type="gramEnd"/>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r>
        <w:t xml:space="preserve">    3.   </w:t>
      </w:r>
      <w:proofErr w:type="gramStart"/>
      <w:r>
        <w:t>Ожидаемый   результат   (выраженный  установленными  разработчиком</w:t>
      </w:r>
      <w:proofErr w:type="gramEnd"/>
    </w:p>
    <w:p w:rsidR="00AC6A5A" w:rsidRDefault="00AC6A5A">
      <w:pPr>
        <w:pStyle w:val="ConsPlusNonformat"/>
        <w:jc w:val="both"/>
      </w:pPr>
      <w:r>
        <w:t>показателями) предлагаемого правового регулирования: 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r>
        <w:t xml:space="preserve">    4. Действующие нормативные правовые акты, поручения, другие решения, </w:t>
      </w:r>
      <w:proofErr w:type="gramStart"/>
      <w:r>
        <w:t>из</w:t>
      </w:r>
      <w:proofErr w:type="gramEnd"/>
    </w:p>
    <w:p w:rsidR="00AC6A5A" w:rsidRDefault="00AC6A5A">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AC6A5A" w:rsidRDefault="00AC6A5A">
      <w:pPr>
        <w:pStyle w:val="ConsPlusNonformat"/>
        <w:jc w:val="both"/>
      </w:pPr>
      <w:r>
        <w:t>регулирования в данной области: 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lastRenderedPageBreak/>
        <w:t xml:space="preserve">                       место для текстового описания</w:t>
      </w:r>
    </w:p>
    <w:p w:rsidR="00AC6A5A" w:rsidRDefault="00AC6A5A">
      <w:pPr>
        <w:pStyle w:val="ConsPlusNonformat"/>
        <w:jc w:val="both"/>
      </w:pPr>
      <w:r>
        <w:t xml:space="preserve">    5.   Планируемый   срок   вступления  в  силу  предлагаемого  правового</w:t>
      </w:r>
    </w:p>
    <w:p w:rsidR="00AC6A5A" w:rsidRDefault="00AC6A5A">
      <w:pPr>
        <w:pStyle w:val="ConsPlusNonformat"/>
        <w:jc w:val="both"/>
      </w:pPr>
      <w:r>
        <w:t>регулирования: ____________________________________________________________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r>
        <w:t xml:space="preserve">    6.  Сведения  о необходимости или отсутствии необходимости установления</w:t>
      </w:r>
    </w:p>
    <w:p w:rsidR="00AC6A5A" w:rsidRDefault="00AC6A5A">
      <w:pPr>
        <w:pStyle w:val="ConsPlusNonformat"/>
        <w:jc w:val="both"/>
      </w:pPr>
      <w:r>
        <w:t>переходного периода</w:t>
      </w:r>
      <w:proofErr w:type="gramStart"/>
      <w:r>
        <w:t>: ______________________________________________________</w:t>
      </w:r>
      <w:proofErr w:type="gramEnd"/>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r>
        <w:t xml:space="preserve">    7. Сравнение возможных вариантов решения проблемы:</w:t>
      </w:r>
    </w:p>
    <w:p w:rsidR="00AC6A5A" w:rsidRDefault="00AC6A5A">
      <w:pPr>
        <w:pStyle w:val="ConsPlusNormal"/>
        <w:jc w:val="both"/>
      </w:pPr>
    </w:p>
    <w:p w:rsidR="00AC6A5A" w:rsidRDefault="00AC6A5A">
      <w:pPr>
        <w:sectPr w:rsidR="00AC6A5A" w:rsidSect="004A3E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304"/>
        <w:gridCol w:w="1304"/>
        <w:gridCol w:w="1361"/>
      </w:tblGrid>
      <w:tr w:rsidR="00AC6A5A">
        <w:tc>
          <w:tcPr>
            <w:tcW w:w="5669" w:type="dxa"/>
          </w:tcPr>
          <w:p w:rsidR="00AC6A5A" w:rsidRDefault="00AC6A5A">
            <w:pPr>
              <w:pStyle w:val="ConsPlusNormal"/>
            </w:pPr>
          </w:p>
        </w:tc>
        <w:tc>
          <w:tcPr>
            <w:tcW w:w="1304" w:type="dxa"/>
          </w:tcPr>
          <w:p w:rsidR="00AC6A5A" w:rsidRDefault="00AC6A5A">
            <w:pPr>
              <w:pStyle w:val="ConsPlusNormal"/>
              <w:jc w:val="center"/>
            </w:pPr>
            <w:r>
              <w:t>Вариант 1</w:t>
            </w:r>
          </w:p>
        </w:tc>
        <w:tc>
          <w:tcPr>
            <w:tcW w:w="1304" w:type="dxa"/>
          </w:tcPr>
          <w:p w:rsidR="00AC6A5A" w:rsidRDefault="00AC6A5A">
            <w:pPr>
              <w:pStyle w:val="ConsPlusNormal"/>
              <w:jc w:val="center"/>
            </w:pPr>
            <w:r>
              <w:t>Вариант 2</w:t>
            </w:r>
          </w:p>
        </w:tc>
        <w:tc>
          <w:tcPr>
            <w:tcW w:w="1361" w:type="dxa"/>
          </w:tcPr>
          <w:p w:rsidR="00AC6A5A" w:rsidRDefault="00AC6A5A">
            <w:pPr>
              <w:pStyle w:val="ConsPlusNormal"/>
              <w:jc w:val="center"/>
            </w:pPr>
            <w:r>
              <w:t>Вариант N</w:t>
            </w:r>
          </w:p>
        </w:tc>
      </w:tr>
      <w:tr w:rsidR="00AC6A5A">
        <w:tc>
          <w:tcPr>
            <w:tcW w:w="5669" w:type="dxa"/>
          </w:tcPr>
          <w:p w:rsidR="00AC6A5A" w:rsidRDefault="00AC6A5A">
            <w:pPr>
              <w:pStyle w:val="ConsPlusNormal"/>
              <w:jc w:val="both"/>
            </w:pPr>
            <w:r>
              <w:t>7.1. Содержание варианта решения выявленной проблемы</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r w:rsidR="00AC6A5A">
        <w:tc>
          <w:tcPr>
            <w:tcW w:w="5669" w:type="dxa"/>
          </w:tcPr>
          <w:p w:rsidR="00AC6A5A" w:rsidRDefault="00AC6A5A">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r w:rsidR="00AC6A5A">
        <w:tc>
          <w:tcPr>
            <w:tcW w:w="5669" w:type="dxa"/>
          </w:tcPr>
          <w:p w:rsidR="00AC6A5A" w:rsidRDefault="00AC6A5A">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r w:rsidR="00AC6A5A">
        <w:tc>
          <w:tcPr>
            <w:tcW w:w="5669" w:type="dxa"/>
          </w:tcPr>
          <w:p w:rsidR="00AC6A5A" w:rsidRDefault="00AC6A5A">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r w:rsidR="00AC6A5A">
        <w:tc>
          <w:tcPr>
            <w:tcW w:w="5669" w:type="dxa"/>
          </w:tcPr>
          <w:p w:rsidR="00AC6A5A" w:rsidRDefault="00AC6A5A">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r w:rsidR="00AC6A5A">
        <w:tc>
          <w:tcPr>
            <w:tcW w:w="5669" w:type="dxa"/>
          </w:tcPr>
          <w:p w:rsidR="00AC6A5A" w:rsidRDefault="00AC6A5A">
            <w:pPr>
              <w:pStyle w:val="ConsPlusNormal"/>
              <w:jc w:val="both"/>
            </w:pPr>
            <w:r>
              <w:t>7.6. Оценка рисков неблагоприятных последствий</w:t>
            </w:r>
          </w:p>
        </w:tc>
        <w:tc>
          <w:tcPr>
            <w:tcW w:w="1304" w:type="dxa"/>
          </w:tcPr>
          <w:p w:rsidR="00AC6A5A" w:rsidRDefault="00AC6A5A">
            <w:pPr>
              <w:pStyle w:val="ConsPlusNormal"/>
            </w:pPr>
          </w:p>
        </w:tc>
        <w:tc>
          <w:tcPr>
            <w:tcW w:w="1304" w:type="dxa"/>
          </w:tcPr>
          <w:p w:rsidR="00AC6A5A" w:rsidRDefault="00AC6A5A">
            <w:pPr>
              <w:pStyle w:val="ConsPlusNormal"/>
            </w:pPr>
          </w:p>
        </w:tc>
        <w:tc>
          <w:tcPr>
            <w:tcW w:w="1361" w:type="dxa"/>
          </w:tcPr>
          <w:p w:rsidR="00AC6A5A" w:rsidRDefault="00AC6A5A">
            <w:pPr>
              <w:pStyle w:val="ConsPlusNormal"/>
            </w:pPr>
          </w:p>
        </w:tc>
      </w:tr>
    </w:tbl>
    <w:p w:rsidR="00AC6A5A" w:rsidRDefault="00AC6A5A">
      <w:pPr>
        <w:pStyle w:val="ConsPlusNormal"/>
        <w:jc w:val="both"/>
      </w:pPr>
    </w:p>
    <w:p w:rsidR="00AC6A5A" w:rsidRDefault="00AC6A5A">
      <w:pPr>
        <w:pStyle w:val="ConsPlusNonformat"/>
        <w:jc w:val="both"/>
      </w:pPr>
      <w:r>
        <w:t>8.  Иная информация по решению органа-разработчика, относящаяся к сведениям</w:t>
      </w:r>
    </w:p>
    <w:p w:rsidR="00AC6A5A" w:rsidRDefault="00AC6A5A">
      <w:pPr>
        <w:pStyle w:val="ConsPlusNonformat"/>
        <w:jc w:val="both"/>
      </w:pPr>
      <w:r>
        <w:t>о подготовке идеи (концепции) предлагаемого правового регулирования: 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 xml:space="preserve">                       место для текстового описания</w:t>
      </w:r>
    </w:p>
    <w:p w:rsidR="00AC6A5A" w:rsidRDefault="00AC6A5A">
      <w:pPr>
        <w:pStyle w:val="ConsPlusNonformat"/>
        <w:jc w:val="both"/>
      </w:pPr>
    </w:p>
    <w:p w:rsidR="00AC6A5A" w:rsidRDefault="00AC6A5A">
      <w:pPr>
        <w:pStyle w:val="ConsPlusNonformat"/>
        <w:jc w:val="both"/>
      </w:pPr>
      <w:r>
        <w:t>К уведомлению прилагаются:</w:t>
      </w:r>
    </w:p>
    <w:p w:rsidR="00AC6A5A" w:rsidRDefault="00AC6A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633"/>
        <w:gridCol w:w="2494"/>
      </w:tblGrid>
      <w:tr w:rsidR="00AC6A5A">
        <w:tc>
          <w:tcPr>
            <w:tcW w:w="454" w:type="dxa"/>
          </w:tcPr>
          <w:p w:rsidR="00AC6A5A" w:rsidRDefault="00AC6A5A">
            <w:pPr>
              <w:pStyle w:val="ConsPlusNormal"/>
              <w:jc w:val="center"/>
            </w:pPr>
            <w:r>
              <w:t>1</w:t>
            </w:r>
          </w:p>
        </w:tc>
        <w:tc>
          <w:tcPr>
            <w:tcW w:w="6633" w:type="dxa"/>
          </w:tcPr>
          <w:p w:rsidR="00AC6A5A" w:rsidRDefault="00AC6A5A">
            <w:pPr>
              <w:pStyle w:val="ConsPlusNormal"/>
            </w:pPr>
            <w:r>
              <w:t>Перечень вопросов для участников публичных консультаций</w:t>
            </w:r>
          </w:p>
        </w:tc>
        <w:tc>
          <w:tcPr>
            <w:tcW w:w="2494" w:type="dxa"/>
          </w:tcPr>
          <w:p w:rsidR="00AC6A5A" w:rsidRDefault="00AC6A5A">
            <w:pPr>
              <w:pStyle w:val="ConsPlusNormal"/>
            </w:pPr>
          </w:p>
        </w:tc>
      </w:tr>
      <w:tr w:rsidR="00AC6A5A">
        <w:tc>
          <w:tcPr>
            <w:tcW w:w="454" w:type="dxa"/>
          </w:tcPr>
          <w:p w:rsidR="00AC6A5A" w:rsidRDefault="00AC6A5A">
            <w:pPr>
              <w:pStyle w:val="ConsPlusNormal"/>
              <w:jc w:val="center"/>
            </w:pPr>
            <w:r>
              <w:t>2</w:t>
            </w:r>
          </w:p>
        </w:tc>
        <w:tc>
          <w:tcPr>
            <w:tcW w:w="6633" w:type="dxa"/>
          </w:tcPr>
          <w:p w:rsidR="00AC6A5A" w:rsidRDefault="00AC6A5A">
            <w:pPr>
              <w:pStyle w:val="ConsPlusNormal"/>
            </w:pPr>
            <w:r>
              <w:t xml:space="preserve">Иные материалы, которые, по мнению разработчика, позволяют оценить необходимость введения предлагаемого правового </w:t>
            </w:r>
            <w:r>
              <w:lastRenderedPageBreak/>
              <w:t>регулирования</w:t>
            </w:r>
          </w:p>
        </w:tc>
        <w:tc>
          <w:tcPr>
            <w:tcW w:w="2494" w:type="dxa"/>
          </w:tcPr>
          <w:p w:rsidR="00AC6A5A" w:rsidRDefault="00AC6A5A">
            <w:pPr>
              <w:pStyle w:val="ConsPlusNormal"/>
            </w:pPr>
          </w:p>
        </w:tc>
      </w:tr>
    </w:tbl>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right"/>
        <w:outlineLvl w:val="1"/>
      </w:pPr>
      <w:r>
        <w:t>Приложение N 2</w:t>
      </w:r>
    </w:p>
    <w:p w:rsidR="00AC6A5A" w:rsidRDefault="00AC6A5A">
      <w:pPr>
        <w:pStyle w:val="ConsPlusNormal"/>
        <w:jc w:val="right"/>
      </w:pPr>
      <w:r>
        <w:t>к Методическим рекомендациям</w:t>
      </w:r>
    </w:p>
    <w:p w:rsidR="00AC6A5A" w:rsidRDefault="00AC6A5A">
      <w:pPr>
        <w:pStyle w:val="ConsPlusNormal"/>
        <w:jc w:val="right"/>
      </w:pPr>
      <w:r>
        <w:t>по внедрению процедуры и порядка</w:t>
      </w:r>
    </w:p>
    <w:p w:rsidR="00AC6A5A" w:rsidRDefault="00AC6A5A">
      <w:pPr>
        <w:pStyle w:val="ConsPlusNormal"/>
        <w:jc w:val="right"/>
      </w:pPr>
      <w:r>
        <w:t>проведения оценки регулирующего</w:t>
      </w:r>
    </w:p>
    <w:p w:rsidR="00AC6A5A" w:rsidRDefault="00AC6A5A">
      <w:pPr>
        <w:pStyle w:val="ConsPlusNormal"/>
        <w:jc w:val="right"/>
      </w:pPr>
      <w:r>
        <w:t>воздействия в субъектах</w:t>
      </w:r>
    </w:p>
    <w:p w:rsidR="00AC6A5A" w:rsidRDefault="00AC6A5A">
      <w:pPr>
        <w:pStyle w:val="ConsPlusNormal"/>
        <w:jc w:val="right"/>
      </w:pPr>
      <w:r>
        <w:t>Российской Федерации,</w:t>
      </w:r>
    </w:p>
    <w:p w:rsidR="00AC6A5A" w:rsidRDefault="00AC6A5A">
      <w:pPr>
        <w:pStyle w:val="ConsPlusNormal"/>
        <w:jc w:val="right"/>
      </w:pPr>
      <w:r>
        <w:t>утвержденным приказом</w:t>
      </w:r>
    </w:p>
    <w:p w:rsidR="00AC6A5A" w:rsidRDefault="00AC6A5A">
      <w:pPr>
        <w:pStyle w:val="ConsPlusNormal"/>
        <w:jc w:val="right"/>
      </w:pPr>
      <w:r>
        <w:t>Минэкономразвития России</w:t>
      </w:r>
    </w:p>
    <w:p w:rsidR="00AC6A5A" w:rsidRDefault="00AC6A5A">
      <w:pPr>
        <w:pStyle w:val="ConsPlusNormal"/>
        <w:jc w:val="right"/>
      </w:pPr>
      <w:r>
        <w:t>от 26 марта 2014 г. N 159</w:t>
      </w:r>
    </w:p>
    <w:p w:rsidR="00AC6A5A" w:rsidRDefault="00AC6A5A">
      <w:pPr>
        <w:pStyle w:val="ConsPlusNormal"/>
        <w:ind w:firstLine="540"/>
        <w:jc w:val="both"/>
      </w:pPr>
    </w:p>
    <w:p w:rsidR="00AC6A5A" w:rsidRDefault="00AC6A5A">
      <w:pPr>
        <w:pStyle w:val="ConsPlusNonformat"/>
        <w:jc w:val="both"/>
      </w:pPr>
      <w:bookmarkStart w:id="18" w:name="P387"/>
      <w:bookmarkEnd w:id="18"/>
      <w:r>
        <w:t xml:space="preserve">                                   ФОРМА</w:t>
      </w:r>
    </w:p>
    <w:p w:rsidR="00AC6A5A" w:rsidRDefault="00AC6A5A">
      <w:pPr>
        <w:pStyle w:val="ConsPlusNonformat"/>
        <w:jc w:val="both"/>
      </w:pPr>
      <w:r>
        <w:t xml:space="preserve">                            сводки предложений</w:t>
      </w:r>
    </w:p>
    <w:p w:rsidR="00AC6A5A" w:rsidRDefault="00AC6A5A">
      <w:pPr>
        <w:pStyle w:val="ConsPlusNonformat"/>
        <w:jc w:val="both"/>
      </w:pPr>
    </w:p>
    <w:p w:rsidR="00AC6A5A" w:rsidRDefault="00AC6A5A">
      <w:pPr>
        <w:pStyle w:val="ConsPlusNonformat"/>
        <w:jc w:val="both"/>
      </w:pPr>
      <w:r>
        <w:t>Ссылка на проект: _________________________________________________________</w:t>
      </w:r>
    </w:p>
    <w:p w:rsidR="00AC6A5A" w:rsidRDefault="00AC6A5A">
      <w:pPr>
        <w:pStyle w:val="ConsPlusNonformat"/>
        <w:jc w:val="both"/>
      </w:pPr>
      <w:r>
        <w:t>Дата проведения публичного обсуждения: ___________________________________.</w:t>
      </w:r>
    </w:p>
    <w:p w:rsidR="00AC6A5A" w:rsidRDefault="00AC6A5A">
      <w:pPr>
        <w:pStyle w:val="ConsPlusNonformat"/>
        <w:jc w:val="both"/>
      </w:pPr>
      <w:r>
        <w:t>Количество экспертов, участвовавших в обсуждении: _________________________</w:t>
      </w:r>
    </w:p>
    <w:p w:rsidR="00AC6A5A" w:rsidRDefault="00AC6A5A">
      <w:pPr>
        <w:pStyle w:val="ConsPlusNonformat"/>
        <w:jc w:val="both"/>
      </w:pPr>
      <w:r>
        <w:t>Отчет сгенерирован: _______________________________________________________</w:t>
      </w:r>
    </w:p>
    <w:p w:rsidR="00AC6A5A" w:rsidRDefault="00AC6A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3572"/>
        <w:gridCol w:w="3118"/>
      </w:tblGrid>
      <w:tr w:rsidR="00AC6A5A">
        <w:tc>
          <w:tcPr>
            <w:tcW w:w="624" w:type="dxa"/>
          </w:tcPr>
          <w:p w:rsidR="00AC6A5A" w:rsidRDefault="00AC6A5A">
            <w:pPr>
              <w:pStyle w:val="ConsPlusNormal"/>
              <w:jc w:val="center"/>
            </w:pPr>
            <w:r>
              <w:t>N</w:t>
            </w:r>
          </w:p>
        </w:tc>
        <w:tc>
          <w:tcPr>
            <w:tcW w:w="2324" w:type="dxa"/>
          </w:tcPr>
          <w:p w:rsidR="00AC6A5A" w:rsidRDefault="00AC6A5A">
            <w:pPr>
              <w:pStyle w:val="ConsPlusNormal"/>
              <w:jc w:val="center"/>
            </w:pPr>
            <w:r>
              <w:t>Участник обсуждения</w:t>
            </w:r>
          </w:p>
        </w:tc>
        <w:tc>
          <w:tcPr>
            <w:tcW w:w="3572" w:type="dxa"/>
          </w:tcPr>
          <w:p w:rsidR="00AC6A5A" w:rsidRDefault="00AC6A5A">
            <w:pPr>
              <w:pStyle w:val="ConsPlusNormal"/>
              <w:jc w:val="center"/>
            </w:pPr>
            <w:r>
              <w:t>Позиция участника обсуждения</w:t>
            </w:r>
          </w:p>
        </w:tc>
        <w:tc>
          <w:tcPr>
            <w:tcW w:w="3118" w:type="dxa"/>
          </w:tcPr>
          <w:p w:rsidR="00AC6A5A" w:rsidRDefault="00AC6A5A">
            <w:pPr>
              <w:pStyle w:val="ConsPlusNormal"/>
              <w:jc w:val="center"/>
            </w:pPr>
            <w:r>
              <w:t>Комментарии разработчика</w:t>
            </w:r>
          </w:p>
        </w:tc>
      </w:tr>
      <w:tr w:rsidR="00AC6A5A">
        <w:tc>
          <w:tcPr>
            <w:tcW w:w="624" w:type="dxa"/>
          </w:tcPr>
          <w:p w:rsidR="00AC6A5A" w:rsidRDefault="00AC6A5A">
            <w:pPr>
              <w:pStyle w:val="ConsPlusNormal"/>
            </w:pPr>
          </w:p>
        </w:tc>
        <w:tc>
          <w:tcPr>
            <w:tcW w:w="2324" w:type="dxa"/>
          </w:tcPr>
          <w:p w:rsidR="00AC6A5A" w:rsidRDefault="00AC6A5A">
            <w:pPr>
              <w:pStyle w:val="ConsPlusNormal"/>
            </w:pPr>
          </w:p>
        </w:tc>
        <w:tc>
          <w:tcPr>
            <w:tcW w:w="3572" w:type="dxa"/>
          </w:tcPr>
          <w:p w:rsidR="00AC6A5A" w:rsidRDefault="00AC6A5A">
            <w:pPr>
              <w:pStyle w:val="ConsPlusNormal"/>
            </w:pPr>
          </w:p>
        </w:tc>
        <w:tc>
          <w:tcPr>
            <w:tcW w:w="3118" w:type="dxa"/>
          </w:tcPr>
          <w:p w:rsidR="00AC6A5A" w:rsidRDefault="00AC6A5A">
            <w:pPr>
              <w:pStyle w:val="ConsPlusNormal"/>
            </w:pPr>
          </w:p>
        </w:tc>
      </w:tr>
    </w:tbl>
    <w:p w:rsidR="00AC6A5A" w:rsidRDefault="00AC6A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74"/>
        <w:gridCol w:w="931"/>
      </w:tblGrid>
      <w:tr w:rsidR="00AC6A5A">
        <w:tc>
          <w:tcPr>
            <w:tcW w:w="8674" w:type="dxa"/>
          </w:tcPr>
          <w:p w:rsidR="00AC6A5A" w:rsidRDefault="00AC6A5A">
            <w:pPr>
              <w:pStyle w:val="ConsPlusNormal"/>
            </w:pPr>
            <w:r>
              <w:t>Общее количество поступивших предложений</w:t>
            </w:r>
          </w:p>
        </w:tc>
        <w:tc>
          <w:tcPr>
            <w:tcW w:w="931" w:type="dxa"/>
          </w:tcPr>
          <w:p w:rsidR="00AC6A5A" w:rsidRDefault="00AC6A5A">
            <w:pPr>
              <w:pStyle w:val="ConsPlusNormal"/>
            </w:pPr>
          </w:p>
        </w:tc>
      </w:tr>
      <w:tr w:rsidR="00AC6A5A">
        <w:tc>
          <w:tcPr>
            <w:tcW w:w="8674" w:type="dxa"/>
          </w:tcPr>
          <w:p w:rsidR="00AC6A5A" w:rsidRDefault="00AC6A5A">
            <w:pPr>
              <w:pStyle w:val="ConsPlusNormal"/>
            </w:pPr>
            <w:r>
              <w:t>Общее количество учтенных предложений</w:t>
            </w:r>
          </w:p>
        </w:tc>
        <w:tc>
          <w:tcPr>
            <w:tcW w:w="931" w:type="dxa"/>
          </w:tcPr>
          <w:p w:rsidR="00AC6A5A" w:rsidRDefault="00AC6A5A">
            <w:pPr>
              <w:pStyle w:val="ConsPlusNormal"/>
            </w:pPr>
          </w:p>
        </w:tc>
      </w:tr>
      <w:tr w:rsidR="00AC6A5A">
        <w:tc>
          <w:tcPr>
            <w:tcW w:w="8674" w:type="dxa"/>
          </w:tcPr>
          <w:p w:rsidR="00AC6A5A" w:rsidRDefault="00AC6A5A">
            <w:pPr>
              <w:pStyle w:val="ConsPlusNormal"/>
            </w:pPr>
            <w:r>
              <w:t>Общее количество частично учтенных предложений</w:t>
            </w:r>
          </w:p>
        </w:tc>
        <w:tc>
          <w:tcPr>
            <w:tcW w:w="931" w:type="dxa"/>
          </w:tcPr>
          <w:p w:rsidR="00AC6A5A" w:rsidRDefault="00AC6A5A">
            <w:pPr>
              <w:pStyle w:val="ConsPlusNormal"/>
            </w:pPr>
          </w:p>
        </w:tc>
      </w:tr>
      <w:tr w:rsidR="00AC6A5A">
        <w:tc>
          <w:tcPr>
            <w:tcW w:w="8674" w:type="dxa"/>
          </w:tcPr>
          <w:p w:rsidR="00AC6A5A" w:rsidRDefault="00AC6A5A">
            <w:pPr>
              <w:pStyle w:val="ConsPlusNormal"/>
            </w:pPr>
            <w:r>
              <w:lastRenderedPageBreak/>
              <w:t>Общее количество неучтенных предложений</w:t>
            </w:r>
          </w:p>
        </w:tc>
        <w:tc>
          <w:tcPr>
            <w:tcW w:w="931" w:type="dxa"/>
          </w:tcPr>
          <w:p w:rsidR="00AC6A5A" w:rsidRDefault="00AC6A5A">
            <w:pPr>
              <w:pStyle w:val="ConsPlusNormal"/>
            </w:pPr>
          </w:p>
        </w:tc>
      </w:tr>
    </w:tbl>
    <w:p w:rsidR="00AC6A5A" w:rsidRDefault="00AC6A5A">
      <w:pPr>
        <w:pStyle w:val="ConsPlusNormal"/>
        <w:jc w:val="both"/>
      </w:pPr>
    </w:p>
    <w:p w:rsidR="00AC6A5A" w:rsidRDefault="00AC6A5A">
      <w:pPr>
        <w:pStyle w:val="ConsPlusNonformat"/>
        <w:jc w:val="both"/>
      </w:pPr>
      <w:r>
        <w:t xml:space="preserve">                              "  "           201  г.</w:t>
      </w:r>
    </w:p>
    <w:p w:rsidR="00AC6A5A" w:rsidRDefault="00AC6A5A">
      <w:pPr>
        <w:pStyle w:val="ConsPlusNonformat"/>
        <w:jc w:val="both"/>
      </w:pPr>
      <w:r>
        <w:t>___________________________   ----------------------   ____________________</w:t>
      </w:r>
    </w:p>
    <w:p w:rsidR="00AC6A5A" w:rsidRDefault="00AC6A5A">
      <w:pPr>
        <w:pStyle w:val="ConsPlusNonformat"/>
        <w:jc w:val="both"/>
      </w:pPr>
      <w:r>
        <w:t xml:space="preserve">    Ф.И.О. руководителя               Дата                   Подпись</w:t>
      </w:r>
    </w:p>
    <w:p w:rsidR="00AC6A5A" w:rsidRDefault="00AC6A5A">
      <w:pPr>
        <w:sectPr w:rsidR="00AC6A5A">
          <w:pgSz w:w="16838" w:h="11905" w:orient="landscape"/>
          <w:pgMar w:top="1701" w:right="1134" w:bottom="850" w:left="1134" w:header="0" w:footer="0" w:gutter="0"/>
          <w:cols w:space="720"/>
        </w:sectP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right"/>
        <w:outlineLvl w:val="1"/>
      </w:pPr>
      <w:r>
        <w:t>Приложение N 3</w:t>
      </w:r>
    </w:p>
    <w:p w:rsidR="00AC6A5A" w:rsidRDefault="00AC6A5A">
      <w:pPr>
        <w:pStyle w:val="ConsPlusNormal"/>
        <w:jc w:val="right"/>
      </w:pPr>
      <w:r>
        <w:t>к Методическим рекомендациям</w:t>
      </w:r>
    </w:p>
    <w:p w:rsidR="00AC6A5A" w:rsidRDefault="00AC6A5A">
      <w:pPr>
        <w:pStyle w:val="ConsPlusNormal"/>
        <w:jc w:val="right"/>
      </w:pPr>
      <w:r>
        <w:t>по внедрению процедуры и порядка</w:t>
      </w:r>
    </w:p>
    <w:p w:rsidR="00AC6A5A" w:rsidRDefault="00AC6A5A">
      <w:pPr>
        <w:pStyle w:val="ConsPlusNormal"/>
        <w:jc w:val="right"/>
      </w:pPr>
      <w:r>
        <w:t>проведения оценки регулирующего</w:t>
      </w:r>
    </w:p>
    <w:p w:rsidR="00AC6A5A" w:rsidRDefault="00AC6A5A">
      <w:pPr>
        <w:pStyle w:val="ConsPlusNormal"/>
        <w:jc w:val="right"/>
      </w:pPr>
      <w:r>
        <w:t>воздействия в субъектах</w:t>
      </w:r>
    </w:p>
    <w:p w:rsidR="00AC6A5A" w:rsidRDefault="00AC6A5A">
      <w:pPr>
        <w:pStyle w:val="ConsPlusNormal"/>
        <w:jc w:val="right"/>
      </w:pPr>
      <w:r>
        <w:t>Российской Федерации,</w:t>
      </w:r>
    </w:p>
    <w:p w:rsidR="00AC6A5A" w:rsidRDefault="00AC6A5A">
      <w:pPr>
        <w:pStyle w:val="ConsPlusNormal"/>
        <w:jc w:val="right"/>
      </w:pPr>
      <w:r>
        <w:t>утвержденным приказом</w:t>
      </w:r>
    </w:p>
    <w:p w:rsidR="00AC6A5A" w:rsidRDefault="00AC6A5A">
      <w:pPr>
        <w:pStyle w:val="ConsPlusNormal"/>
        <w:jc w:val="right"/>
      </w:pPr>
      <w:r>
        <w:t>Минэкономразвития России</w:t>
      </w:r>
    </w:p>
    <w:p w:rsidR="00AC6A5A" w:rsidRDefault="00AC6A5A">
      <w:pPr>
        <w:pStyle w:val="ConsPlusNormal"/>
        <w:jc w:val="right"/>
      </w:pPr>
      <w:r>
        <w:t>от 26 марта 2014 г. N 159</w:t>
      </w:r>
    </w:p>
    <w:p w:rsidR="00AC6A5A" w:rsidRDefault="00AC6A5A">
      <w:pPr>
        <w:pStyle w:val="ConsPlusNormal"/>
        <w:jc w:val="center"/>
      </w:pPr>
    </w:p>
    <w:p w:rsidR="00AC6A5A" w:rsidRDefault="00AC6A5A">
      <w:pPr>
        <w:pStyle w:val="ConsPlusNonformat"/>
        <w:jc w:val="both"/>
      </w:pPr>
      <w:bookmarkStart w:id="19" w:name="P431"/>
      <w:bookmarkEnd w:id="19"/>
      <w:r>
        <w:t xml:space="preserve">                                   ФОРМА</w:t>
      </w:r>
    </w:p>
    <w:p w:rsidR="00AC6A5A" w:rsidRDefault="00AC6A5A">
      <w:pPr>
        <w:pStyle w:val="ConsPlusNonformat"/>
        <w:jc w:val="both"/>
      </w:pPr>
      <w:r>
        <w:t xml:space="preserve">              заключения об оценке регулирующего воздействия</w:t>
      </w:r>
    </w:p>
    <w:p w:rsidR="00AC6A5A" w:rsidRDefault="00AC6A5A">
      <w:pPr>
        <w:pStyle w:val="ConsPlusNonformat"/>
        <w:jc w:val="both"/>
      </w:pPr>
    </w:p>
    <w:p w:rsidR="00AC6A5A" w:rsidRDefault="00AC6A5A">
      <w:pPr>
        <w:pStyle w:val="ConsPlusNonformat"/>
        <w:jc w:val="both"/>
      </w:pPr>
      <w:r>
        <w:t xml:space="preserve">            Бланк письма                         Наименование</w:t>
      </w:r>
    </w:p>
    <w:p w:rsidR="00AC6A5A" w:rsidRDefault="00AC6A5A">
      <w:pPr>
        <w:pStyle w:val="ConsPlusNonformat"/>
        <w:jc w:val="both"/>
      </w:pPr>
      <w:r>
        <w:t xml:space="preserve">       уполномоченного органа                 органа-разработчика</w:t>
      </w:r>
    </w:p>
    <w:p w:rsidR="00AC6A5A" w:rsidRDefault="00AC6A5A">
      <w:pPr>
        <w:pStyle w:val="ConsPlusNonformat"/>
        <w:jc w:val="both"/>
      </w:pPr>
    </w:p>
    <w:p w:rsidR="00AC6A5A" w:rsidRDefault="00AC6A5A">
      <w:pPr>
        <w:pStyle w:val="ConsPlusNonformat"/>
        <w:jc w:val="both"/>
      </w:pPr>
      <w:r>
        <w:t xml:space="preserve">___________________________ в соответствии </w:t>
      </w:r>
      <w:proofErr w:type="gramStart"/>
      <w:r>
        <w:t>с</w:t>
      </w:r>
      <w:proofErr w:type="gramEnd"/>
      <w:r>
        <w:t xml:space="preserve"> ______________________________</w:t>
      </w:r>
    </w:p>
    <w:p w:rsidR="00AC6A5A" w:rsidRDefault="00AC6A5A">
      <w:pPr>
        <w:pStyle w:val="ConsPlusNonformat"/>
        <w:jc w:val="both"/>
      </w:pPr>
      <w:r>
        <w:t xml:space="preserve">     </w:t>
      </w:r>
      <w:proofErr w:type="gramStart"/>
      <w:r>
        <w:t>(наименование                             (нормативный правовой акт,</w:t>
      </w:r>
      <w:proofErr w:type="gramEnd"/>
    </w:p>
    <w:p w:rsidR="00AC6A5A" w:rsidRDefault="00AC6A5A">
      <w:pPr>
        <w:pStyle w:val="ConsPlusNonformat"/>
        <w:jc w:val="both"/>
      </w:pPr>
      <w:r>
        <w:t xml:space="preserve"> уполномоченного органа)                        устанавливающий порядок</w:t>
      </w:r>
    </w:p>
    <w:p w:rsidR="00AC6A5A" w:rsidRDefault="00AC6A5A">
      <w:pPr>
        <w:pStyle w:val="ConsPlusNonformat"/>
        <w:jc w:val="both"/>
      </w:pPr>
      <w:r>
        <w:t xml:space="preserve">                                                   проведения оценки</w:t>
      </w:r>
    </w:p>
    <w:p w:rsidR="00AC6A5A" w:rsidRDefault="00AC6A5A">
      <w:pPr>
        <w:pStyle w:val="ConsPlusNonformat"/>
        <w:jc w:val="both"/>
      </w:pPr>
      <w:r>
        <w:t xml:space="preserve">                                               регулирующего воздействия)</w:t>
      </w:r>
    </w:p>
    <w:p w:rsidR="00AC6A5A" w:rsidRDefault="00AC6A5A">
      <w:pPr>
        <w:pStyle w:val="ConsPlusNonformat"/>
        <w:jc w:val="both"/>
      </w:pPr>
      <w:r>
        <w:t>(далее - Правила проведения оценки регулирующего  воздействия)  рассмотрело</w:t>
      </w:r>
    </w:p>
    <w:p w:rsidR="00AC6A5A" w:rsidRDefault="00AC6A5A">
      <w:pPr>
        <w:pStyle w:val="ConsPlusNonformat"/>
        <w:jc w:val="both"/>
      </w:pPr>
      <w:r>
        <w:t>проект ____________________________________________________________________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 xml:space="preserve">            (наименование проекта нормативного правового акта)</w:t>
      </w:r>
    </w:p>
    <w:p w:rsidR="00AC6A5A" w:rsidRDefault="00AC6A5A">
      <w:pPr>
        <w:pStyle w:val="ConsPlusNonformat"/>
        <w:jc w:val="both"/>
      </w:pPr>
      <w:r>
        <w:t xml:space="preserve">(далее  соответственно  -  проект  акта), подготовленный и направленный </w:t>
      </w:r>
      <w:proofErr w:type="gramStart"/>
      <w:r>
        <w:t>для</w:t>
      </w:r>
      <w:proofErr w:type="gramEnd"/>
    </w:p>
    <w:p w:rsidR="00AC6A5A" w:rsidRDefault="00AC6A5A">
      <w:pPr>
        <w:pStyle w:val="ConsPlusNonformat"/>
        <w:jc w:val="both"/>
      </w:pPr>
      <w:r>
        <w:t>подготовки настоящего заключения __________________________________________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 xml:space="preserve">   (наименование органа исполнительной власти, направившего проект акта)</w:t>
      </w:r>
    </w:p>
    <w:p w:rsidR="00AC6A5A" w:rsidRDefault="00AC6A5A">
      <w:pPr>
        <w:pStyle w:val="ConsPlusNonformat"/>
        <w:jc w:val="both"/>
      </w:pPr>
      <w:r>
        <w:t>(далее - разработчик), и сообщает следующее.</w:t>
      </w:r>
    </w:p>
    <w:p w:rsidR="00AC6A5A" w:rsidRDefault="00AC6A5A">
      <w:pPr>
        <w:pStyle w:val="ConsPlusNonformat"/>
        <w:jc w:val="both"/>
      </w:pPr>
      <w:r>
        <w:t xml:space="preserve">    Проект   акта   направлен   разработчиком   для  подготовки  настоящего</w:t>
      </w:r>
    </w:p>
    <w:p w:rsidR="00AC6A5A" w:rsidRDefault="00AC6A5A">
      <w:pPr>
        <w:pStyle w:val="ConsPlusNonformat"/>
        <w:jc w:val="both"/>
      </w:pPr>
      <w:r>
        <w:t>заключения _______________________________________________________________.</w:t>
      </w:r>
    </w:p>
    <w:p w:rsidR="00AC6A5A" w:rsidRDefault="00AC6A5A">
      <w:pPr>
        <w:pStyle w:val="ConsPlusNonformat"/>
        <w:jc w:val="both"/>
      </w:pPr>
      <w:r>
        <w:t xml:space="preserve">                                (впервые/повторно)</w:t>
      </w:r>
    </w:p>
    <w:p w:rsidR="00AC6A5A" w:rsidRDefault="00AC6A5A">
      <w:pPr>
        <w:pStyle w:val="ConsPlusNonformat"/>
        <w:jc w:val="both"/>
      </w:pPr>
      <w:r>
        <w:t xml:space="preserve">______________________________________________________________________ </w:t>
      </w:r>
      <w:hyperlink w:anchor="P509" w:history="1">
        <w:r>
          <w:rPr>
            <w:color w:val="0000FF"/>
          </w:rPr>
          <w:t>&lt;1&gt;</w:t>
        </w:r>
      </w:hyperlink>
      <w:r>
        <w:t>,</w:t>
      </w:r>
    </w:p>
    <w:p w:rsidR="00AC6A5A" w:rsidRDefault="00AC6A5A">
      <w:pPr>
        <w:pStyle w:val="ConsPlusNonformat"/>
        <w:jc w:val="both"/>
      </w:pPr>
      <w:r>
        <w:t xml:space="preserve">       </w:t>
      </w:r>
      <w:proofErr w:type="gramStart"/>
      <w:r>
        <w:t>(информация о предшествующей подготовке заключения об оценке</w:t>
      </w:r>
      <w:proofErr w:type="gramEnd"/>
    </w:p>
    <w:p w:rsidR="00AC6A5A" w:rsidRDefault="00AC6A5A">
      <w:pPr>
        <w:pStyle w:val="ConsPlusNonformat"/>
        <w:jc w:val="both"/>
      </w:pPr>
      <w:r>
        <w:t xml:space="preserve">                  регулирующего воздействия проекта акта)</w:t>
      </w:r>
    </w:p>
    <w:p w:rsidR="00AC6A5A" w:rsidRDefault="00AC6A5A">
      <w:pPr>
        <w:pStyle w:val="ConsPlusNonformat"/>
        <w:jc w:val="both"/>
      </w:pPr>
      <w:r>
        <w:t xml:space="preserve">    Органом-разработчиком  проведены  публичные  обсуждения  уведомления  </w:t>
      </w:r>
      <w:proofErr w:type="gramStart"/>
      <w:r>
        <w:t>в</w:t>
      </w:r>
      <w:proofErr w:type="gramEnd"/>
    </w:p>
    <w:p w:rsidR="00AC6A5A" w:rsidRDefault="00AC6A5A">
      <w:pPr>
        <w:pStyle w:val="ConsPlusNonformat"/>
        <w:jc w:val="both"/>
      </w:pPr>
      <w:r>
        <w:t xml:space="preserve">сроки с ___________________ </w:t>
      </w:r>
      <w:proofErr w:type="gramStart"/>
      <w:r>
        <w:t>по</w:t>
      </w:r>
      <w:proofErr w:type="gramEnd"/>
      <w:r>
        <w:t xml:space="preserve"> ______________________, а также проекта акта</w:t>
      </w:r>
    </w:p>
    <w:p w:rsidR="00AC6A5A" w:rsidRDefault="00AC6A5A">
      <w:pPr>
        <w:pStyle w:val="ConsPlusNonformat"/>
        <w:jc w:val="both"/>
      </w:pPr>
      <w:r>
        <w:t xml:space="preserve">           </w:t>
      </w:r>
      <w:proofErr w:type="gramStart"/>
      <w:r>
        <w:t>(срок начала          (срок окончания</w:t>
      </w:r>
      <w:proofErr w:type="gramEnd"/>
    </w:p>
    <w:p w:rsidR="00AC6A5A" w:rsidRDefault="00AC6A5A">
      <w:pPr>
        <w:pStyle w:val="ConsPlusNonformat"/>
        <w:jc w:val="both"/>
      </w:pPr>
      <w:r>
        <w:t xml:space="preserve">            публичного              </w:t>
      </w:r>
      <w:proofErr w:type="spellStart"/>
      <w:proofErr w:type="gramStart"/>
      <w:r>
        <w:t>публичного</w:t>
      </w:r>
      <w:proofErr w:type="spellEnd"/>
      <w:proofErr w:type="gramEnd"/>
    </w:p>
    <w:p w:rsidR="00AC6A5A" w:rsidRDefault="00AC6A5A">
      <w:pPr>
        <w:pStyle w:val="ConsPlusNonformat"/>
        <w:jc w:val="both"/>
      </w:pPr>
      <w:r>
        <w:t xml:space="preserve">            </w:t>
      </w:r>
      <w:proofErr w:type="gramStart"/>
      <w:r>
        <w:t>обсуждения)             обсуждения)</w:t>
      </w:r>
      <w:proofErr w:type="gramEnd"/>
    </w:p>
    <w:p w:rsidR="00AC6A5A" w:rsidRDefault="00AC6A5A">
      <w:pPr>
        <w:pStyle w:val="ConsPlusNonformat"/>
        <w:jc w:val="both"/>
      </w:pPr>
      <w:r>
        <w:t xml:space="preserve">и сводного отчета в сроки </w:t>
      </w:r>
      <w:proofErr w:type="gramStart"/>
      <w:r>
        <w:t>с</w:t>
      </w:r>
      <w:proofErr w:type="gramEnd"/>
      <w:r>
        <w:t xml:space="preserve"> ___________________ по _______________________.</w:t>
      </w:r>
    </w:p>
    <w:p w:rsidR="00AC6A5A" w:rsidRDefault="00AC6A5A">
      <w:pPr>
        <w:pStyle w:val="ConsPlusNonformat"/>
        <w:jc w:val="both"/>
      </w:pPr>
      <w:r>
        <w:t xml:space="preserve">                              </w:t>
      </w:r>
      <w:proofErr w:type="gramStart"/>
      <w:r>
        <w:t>(срок начала            (срок окончания</w:t>
      </w:r>
      <w:proofErr w:type="gramEnd"/>
    </w:p>
    <w:p w:rsidR="00AC6A5A" w:rsidRDefault="00AC6A5A">
      <w:pPr>
        <w:pStyle w:val="ConsPlusNonformat"/>
        <w:jc w:val="both"/>
      </w:pPr>
      <w:r>
        <w:t xml:space="preserve">                               публичного               </w:t>
      </w:r>
      <w:proofErr w:type="spellStart"/>
      <w:proofErr w:type="gramStart"/>
      <w:r>
        <w:t>публичного</w:t>
      </w:r>
      <w:proofErr w:type="spellEnd"/>
      <w:proofErr w:type="gramEnd"/>
    </w:p>
    <w:p w:rsidR="00AC6A5A" w:rsidRDefault="00AC6A5A">
      <w:pPr>
        <w:pStyle w:val="ConsPlusNonformat"/>
        <w:jc w:val="both"/>
      </w:pPr>
      <w:r>
        <w:t xml:space="preserve">                               </w:t>
      </w:r>
      <w:proofErr w:type="gramStart"/>
      <w:r>
        <w:t>обсуждения)              обсуждения)</w:t>
      </w:r>
      <w:proofErr w:type="gramEnd"/>
    </w:p>
    <w:p w:rsidR="00AC6A5A" w:rsidRDefault="00AC6A5A">
      <w:pPr>
        <w:pStyle w:val="ConsPlusNonformat"/>
        <w:jc w:val="both"/>
      </w:pPr>
      <w:r>
        <w:t xml:space="preserve">    Информация  об  оценке регулирующего воздействия проекта акта размещена</w:t>
      </w:r>
    </w:p>
    <w:p w:rsidR="00AC6A5A" w:rsidRDefault="00AC6A5A">
      <w:pPr>
        <w:pStyle w:val="ConsPlusNonformat"/>
        <w:jc w:val="both"/>
      </w:pPr>
      <w:r>
        <w:t>разработчиком  на  официальном  сайте  в информационно-телекоммуникационной</w:t>
      </w:r>
    </w:p>
    <w:p w:rsidR="00AC6A5A" w:rsidRDefault="00AC6A5A">
      <w:pPr>
        <w:pStyle w:val="ConsPlusNonformat"/>
        <w:jc w:val="both"/>
      </w:pPr>
      <w:r>
        <w:t>сети "Интернет" по адресу _________________________________________________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(полный электронный адрес размещения проекта акта</w:t>
      </w:r>
      <w:proofErr w:type="gramEnd"/>
    </w:p>
    <w:p w:rsidR="00AC6A5A" w:rsidRDefault="00AC6A5A">
      <w:pPr>
        <w:pStyle w:val="ConsPlusNonformat"/>
        <w:jc w:val="both"/>
      </w:pPr>
      <w:r>
        <w:t xml:space="preserve">           в информационно-телекоммуникационной сети "Интернет")</w:t>
      </w:r>
    </w:p>
    <w:p w:rsidR="00AC6A5A" w:rsidRDefault="00AC6A5A">
      <w:pPr>
        <w:pStyle w:val="ConsPlusNonformat"/>
        <w:jc w:val="both"/>
      </w:pPr>
      <w:r>
        <w:t xml:space="preserve">    В  ходе  подготовки  настоящего  заключения  были  проведены  публичные</w:t>
      </w:r>
    </w:p>
    <w:p w:rsidR="00AC6A5A" w:rsidRDefault="00AC6A5A">
      <w:pPr>
        <w:pStyle w:val="ConsPlusNonformat"/>
        <w:jc w:val="both"/>
      </w:pPr>
      <w:r>
        <w:t xml:space="preserve">консультации в сроки </w:t>
      </w:r>
      <w:proofErr w:type="gramStart"/>
      <w:r>
        <w:t>с</w:t>
      </w:r>
      <w:proofErr w:type="gramEnd"/>
      <w:r>
        <w:t xml:space="preserve"> ________________________ по ________________________</w:t>
      </w:r>
    </w:p>
    <w:p w:rsidR="00AC6A5A" w:rsidRDefault="00AC6A5A">
      <w:pPr>
        <w:pStyle w:val="ConsPlusNonformat"/>
        <w:jc w:val="both"/>
      </w:pPr>
      <w:r>
        <w:t xml:space="preserve">                            </w:t>
      </w:r>
      <w:proofErr w:type="gramStart"/>
      <w:r>
        <w:t>(срок начала               (срок окончания</w:t>
      </w:r>
      <w:proofErr w:type="gramEnd"/>
    </w:p>
    <w:p w:rsidR="00AC6A5A" w:rsidRDefault="00AC6A5A">
      <w:pPr>
        <w:pStyle w:val="ConsPlusNonformat"/>
        <w:jc w:val="both"/>
      </w:pPr>
      <w:r>
        <w:t xml:space="preserve">                        </w:t>
      </w:r>
      <w:proofErr w:type="gramStart"/>
      <w:r>
        <w:t>публичных консультаций)     публичных консультаций)</w:t>
      </w:r>
      <w:proofErr w:type="gramEnd"/>
    </w:p>
    <w:p w:rsidR="00AC6A5A" w:rsidRDefault="00AC6A5A">
      <w:pPr>
        <w:pStyle w:val="ConsPlusNonformat"/>
        <w:jc w:val="both"/>
      </w:pPr>
      <w:r>
        <w:lastRenderedPageBreak/>
        <w:t>___________________________________________________________________________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(краткие комментарии о проведенных публичных консультациях, включая</w:t>
      </w:r>
      <w:proofErr w:type="gramEnd"/>
    </w:p>
    <w:p w:rsidR="00AC6A5A" w:rsidRDefault="00AC6A5A">
      <w:pPr>
        <w:pStyle w:val="ConsPlusNonformat"/>
        <w:jc w:val="both"/>
      </w:pPr>
      <w:r>
        <w:t xml:space="preserve">       обоснование необходимости их проведения, количества и состава</w:t>
      </w:r>
    </w:p>
    <w:p w:rsidR="00AC6A5A" w:rsidRDefault="00AC6A5A">
      <w:pPr>
        <w:pStyle w:val="ConsPlusNonformat"/>
        <w:jc w:val="both"/>
      </w:pPr>
      <w:r>
        <w:t xml:space="preserve">                        участников, основной вывод)</w:t>
      </w:r>
    </w:p>
    <w:p w:rsidR="00AC6A5A" w:rsidRDefault="00AC6A5A">
      <w:pPr>
        <w:pStyle w:val="ConsPlusNonformat"/>
        <w:jc w:val="both"/>
      </w:pPr>
      <w:r>
        <w:t xml:space="preserve">    На  основе  проведенной оценки регулирующего воздействия проекта акта </w:t>
      </w:r>
      <w:proofErr w:type="gramStart"/>
      <w:r>
        <w:t>с</w:t>
      </w:r>
      <w:proofErr w:type="gramEnd"/>
    </w:p>
    <w:p w:rsidR="00AC6A5A" w:rsidRDefault="00AC6A5A">
      <w:pPr>
        <w:pStyle w:val="ConsPlusNonformat"/>
        <w:jc w:val="both"/>
      </w:pPr>
      <w:r>
        <w:t>учетом  информации,  представленной разработчиком в сводном отчете, _______</w:t>
      </w:r>
    </w:p>
    <w:p w:rsidR="00AC6A5A" w:rsidRDefault="00AC6A5A">
      <w:pPr>
        <w:pStyle w:val="ConsPlusNonformat"/>
        <w:jc w:val="both"/>
      </w:pPr>
      <w:r>
        <w:t xml:space="preserve">_____________________________________________ сделаны следующие выводы </w:t>
      </w:r>
      <w:hyperlink w:anchor="P510" w:history="1">
        <w:r>
          <w:rPr>
            <w:color w:val="0000FF"/>
          </w:rPr>
          <w:t>&lt;2&gt;</w:t>
        </w:r>
      </w:hyperlink>
      <w:r>
        <w:t>:</w:t>
      </w:r>
    </w:p>
    <w:p w:rsidR="00AC6A5A" w:rsidRDefault="00AC6A5A">
      <w:pPr>
        <w:pStyle w:val="ConsPlusNonformat"/>
        <w:jc w:val="both"/>
      </w:pPr>
      <w:r>
        <w:t xml:space="preserve">   (наименование уполномоченного органа)</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(вывод о наличии либо отсутствии достаточного обоснования</w:t>
      </w:r>
      <w:proofErr w:type="gramEnd"/>
    </w:p>
    <w:p w:rsidR="00AC6A5A" w:rsidRDefault="00AC6A5A">
      <w:pPr>
        <w:pStyle w:val="ConsPlusNonformat"/>
        <w:jc w:val="both"/>
      </w:pPr>
      <w:r>
        <w:t xml:space="preserve">           решения проблемы предложенным способом регулирования)</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 xml:space="preserve">      </w:t>
      </w:r>
      <w:proofErr w:type="gramStart"/>
      <w:r>
        <w:t>(вывод о наличии либо отсутствии положений, вводящих избыточные</w:t>
      </w:r>
      <w:proofErr w:type="gramEnd"/>
    </w:p>
    <w:p w:rsidR="00AC6A5A" w:rsidRDefault="00AC6A5A">
      <w:pPr>
        <w:pStyle w:val="ConsPlusNonformat"/>
        <w:jc w:val="both"/>
      </w:pPr>
      <w:r>
        <w:t xml:space="preserve">   обязанности, запреты и ограничения для субъектов предпринимательской</w:t>
      </w:r>
    </w:p>
    <w:p w:rsidR="00AC6A5A" w:rsidRDefault="00AC6A5A">
      <w:pPr>
        <w:pStyle w:val="ConsPlusNonformat"/>
        <w:jc w:val="both"/>
      </w:pPr>
      <w:r>
        <w:t xml:space="preserve">   и инвестиционной деятельности или способствующих их введению, а также</w:t>
      </w:r>
    </w:p>
    <w:p w:rsidR="00AC6A5A" w:rsidRDefault="00AC6A5A">
      <w:pPr>
        <w:pStyle w:val="ConsPlusNonformat"/>
        <w:jc w:val="both"/>
      </w:pPr>
      <w:r>
        <w:t xml:space="preserve">       положений, приводящих к возникновению необоснованных расходов</w:t>
      </w:r>
    </w:p>
    <w:p w:rsidR="00AC6A5A" w:rsidRDefault="00AC6A5A">
      <w:pPr>
        <w:pStyle w:val="ConsPlusNonformat"/>
        <w:jc w:val="both"/>
      </w:pPr>
      <w:r>
        <w:t xml:space="preserve">       субъектов предпринимательской и инвестиционной деятельности,</w:t>
      </w:r>
    </w:p>
    <w:p w:rsidR="00AC6A5A" w:rsidRDefault="00AC6A5A">
      <w:pPr>
        <w:pStyle w:val="ConsPlusNonformat"/>
        <w:jc w:val="both"/>
      </w:pPr>
      <w:r>
        <w:t xml:space="preserve">              а также бюджета субъекта Российской Федерации)</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(обоснование выводов, а также иные замечания и предложения)</w:t>
      </w:r>
    </w:p>
    <w:p w:rsidR="00AC6A5A" w:rsidRDefault="00AC6A5A">
      <w:pPr>
        <w:pStyle w:val="ConsPlusNonformat"/>
        <w:jc w:val="both"/>
      </w:pPr>
    </w:p>
    <w:p w:rsidR="00AC6A5A" w:rsidRDefault="00AC6A5A">
      <w:pPr>
        <w:pStyle w:val="ConsPlusNonformat"/>
        <w:jc w:val="both"/>
      </w:pPr>
      <w:r>
        <w:t xml:space="preserve">    Указание (при наличии) на приложения.</w:t>
      </w:r>
    </w:p>
    <w:p w:rsidR="00AC6A5A" w:rsidRDefault="00AC6A5A">
      <w:pPr>
        <w:pStyle w:val="ConsPlusNonformat"/>
        <w:jc w:val="both"/>
      </w:pPr>
    </w:p>
    <w:p w:rsidR="00AC6A5A" w:rsidRDefault="00AC6A5A">
      <w:pPr>
        <w:pStyle w:val="ConsPlusNonformat"/>
        <w:jc w:val="both"/>
      </w:pPr>
      <w:r>
        <w:t xml:space="preserve">                            __________________________________ И.О. Фамилия</w:t>
      </w:r>
    </w:p>
    <w:p w:rsidR="00AC6A5A" w:rsidRDefault="00AC6A5A">
      <w:pPr>
        <w:pStyle w:val="ConsPlusNonformat"/>
        <w:jc w:val="both"/>
      </w:pPr>
      <w:r>
        <w:t xml:space="preserve">                                 </w:t>
      </w:r>
      <w:proofErr w:type="gramStart"/>
      <w:r>
        <w:t>(подпись уполномоченного</w:t>
      </w:r>
      <w:proofErr w:type="gramEnd"/>
    </w:p>
    <w:p w:rsidR="00AC6A5A" w:rsidRDefault="00AC6A5A">
      <w:pPr>
        <w:pStyle w:val="ConsPlusNonformat"/>
        <w:jc w:val="both"/>
      </w:pPr>
      <w:r>
        <w:t xml:space="preserve">                                    должностного лица)</w:t>
      </w:r>
    </w:p>
    <w:p w:rsidR="00AC6A5A" w:rsidRDefault="00AC6A5A">
      <w:pPr>
        <w:pStyle w:val="ConsPlusNormal"/>
        <w:jc w:val="center"/>
      </w:pPr>
    </w:p>
    <w:p w:rsidR="00AC6A5A" w:rsidRDefault="00AC6A5A">
      <w:pPr>
        <w:pStyle w:val="ConsPlusNormal"/>
        <w:ind w:firstLine="540"/>
        <w:jc w:val="both"/>
      </w:pPr>
      <w:r>
        <w:t>--------------------------------</w:t>
      </w:r>
    </w:p>
    <w:p w:rsidR="00AC6A5A" w:rsidRDefault="00AC6A5A">
      <w:pPr>
        <w:pStyle w:val="ConsPlusNormal"/>
        <w:spacing w:before="220"/>
        <w:ind w:firstLine="540"/>
        <w:jc w:val="both"/>
      </w:pPr>
      <w:bookmarkStart w:id="20" w:name="P509"/>
      <w:bookmarkEnd w:id="20"/>
      <w:r>
        <w:t>&lt;1</w:t>
      </w:r>
      <w:proofErr w:type="gramStart"/>
      <w:r>
        <w:t>&gt; У</w:t>
      </w:r>
      <w:proofErr w:type="gramEnd"/>
      <w:r>
        <w:t>казывается в случае направления органом-разработчиком проекта акта повторно.</w:t>
      </w:r>
    </w:p>
    <w:p w:rsidR="00AC6A5A" w:rsidRDefault="00AC6A5A">
      <w:pPr>
        <w:pStyle w:val="ConsPlusNormal"/>
        <w:spacing w:before="220"/>
        <w:ind w:firstLine="540"/>
        <w:jc w:val="both"/>
      </w:pPr>
      <w:bookmarkStart w:id="21" w:name="P510"/>
      <w:bookmarkEnd w:id="21"/>
      <w:r>
        <w:t>&lt;2</w:t>
      </w:r>
      <w:proofErr w:type="gramStart"/>
      <w:r>
        <w:t>&gt; В</w:t>
      </w:r>
      <w:proofErr w:type="gramEnd"/>
      <w: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w:t>
      </w:r>
      <w:proofErr w:type="gramStart"/>
      <w:r>
        <w:t>завершена</w:t>
      </w:r>
      <w:proofErr w:type="gramEnd"/>
      <w:r>
        <w:t xml:space="preserve"> и дальнейшего заполнения настоящей формы не требуется.</w:t>
      </w: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center"/>
      </w:pPr>
    </w:p>
    <w:p w:rsidR="00AC6A5A" w:rsidRDefault="00AC6A5A">
      <w:pPr>
        <w:pStyle w:val="ConsPlusNormal"/>
        <w:jc w:val="right"/>
        <w:outlineLvl w:val="1"/>
      </w:pPr>
      <w:r>
        <w:t>Приложение N 4</w:t>
      </w:r>
    </w:p>
    <w:p w:rsidR="00AC6A5A" w:rsidRDefault="00AC6A5A">
      <w:pPr>
        <w:pStyle w:val="ConsPlusNormal"/>
        <w:jc w:val="right"/>
      </w:pPr>
      <w:r>
        <w:t>к Методическим рекомендациям</w:t>
      </w:r>
    </w:p>
    <w:p w:rsidR="00AC6A5A" w:rsidRDefault="00AC6A5A">
      <w:pPr>
        <w:pStyle w:val="ConsPlusNormal"/>
        <w:jc w:val="right"/>
      </w:pPr>
      <w:r>
        <w:t>по внедрению процедуры и порядка</w:t>
      </w:r>
    </w:p>
    <w:p w:rsidR="00AC6A5A" w:rsidRDefault="00AC6A5A">
      <w:pPr>
        <w:pStyle w:val="ConsPlusNormal"/>
        <w:jc w:val="right"/>
      </w:pPr>
      <w:r>
        <w:t>проведения оценки регулирующего</w:t>
      </w:r>
    </w:p>
    <w:p w:rsidR="00AC6A5A" w:rsidRDefault="00AC6A5A">
      <w:pPr>
        <w:pStyle w:val="ConsPlusNormal"/>
        <w:jc w:val="right"/>
      </w:pPr>
      <w:r>
        <w:t>воздействия в субъектах</w:t>
      </w:r>
    </w:p>
    <w:p w:rsidR="00AC6A5A" w:rsidRDefault="00AC6A5A">
      <w:pPr>
        <w:pStyle w:val="ConsPlusNormal"/>
        <w:jc w:val="right"/>
      </w:pPr>
      <w:r>
        <w:t>Российской Федерации,</w:t>
      </w:r>
    </w:p>
    <w:p w:rsidR="00AC6A5A" w:rsidRDefault="00AC6A5A">
      <w:pPr>
        <w:pStyle w:val="ConsPlusNormal"/>
        <w:jc w:val="right"/>
      </w:pPr>
      <w:r>
        <w:t>утвержденным приказом</w:t>
      </w:r>
    </w:p>
    <w:p w:rsidR="00AC6A5A" w:rsidRDefault="00AC6A5A">
      <w:pPr>
        <w:pStyle w:val="ConsPlusNormal"/>
        <w:jc w:val="right"/>
      </w:pPr>
      <w:r>
        <w:t>Минэкономразвития России</w:t>
      </w:r>
    </w:p>
    <w:p w:rsidR="00AC6A5A" w:rsidRDefault="00AC6A5A">
      <w:pPr>
        <w:pStyle w:val="ConsPlusNormal"/>
        <w:jc w:val="right"/>
      </w:pPr>
      <w:r>
        <w:t>от 26 марта 2014 г. N 159</w:t>
      </w:r>
    </w:p>
    <w:p w:rsidR="00AC6A5A" w:rsidRDefault="00AC6A5A">
      <w:pPr>
        <w:pStyle w:val="ConsPlusNormal"/>
        <w:jc w:val="center"/>
      </w:pPr>
    </w:p>
    <w:p w:rsidR="00AC6A5A" w:rsidRDefault="00AC6A5A">
      <w:pPr>
        <w:pStyle w:val="ConsPlusNonformat"/>
        <w:jc w:val="both"/>
      </w:pPr>
      <w:bookmarkStart w:id="22" w:name="P526"/>
      <w:bookmarkEnd w:id="22"/>
      <w:r>
        <w:lastRenderedPageBreak/>
        <w:t xml:space="preserve">                                   ФОРМА</w:t>
      </w:r>
    </w:p>
    <w:p w:rsidR="00AC6A5A" w:rsidRDefault="00AC6A5A">
      <w:pPr>
        <w:pStyle w:val="ConsPlusNonformat"/>
        <w:jc w:val="both"/>
      </w:pPr>
      <w:r>
        <w:t xml:space="preserve">                         заключения об экспертизе</w:t>
      </w:r>
    </w:p>
    <w:p w:rsidR="00AC6A5A" w:rsidRDefault="00AC6A5A">
      <w:pPr>
        <w:pStyle w:val="ConsPlusNonformat"/>
        <w:jc w:val="both"/>
      </w:pPr>
    </w:p>
    <w:p w:rsidR="00AC6A5A" w:rsidRDefault="00AC6A5A">
      <w:pPr>
        <w:pStyle w:val="ConsPlusNonformat"/>
        <w:jc w:val="both"/>
      </w:pPr>
      <w:r>
        <w:t xml:space="preserve">     Бланк письма</w:t>
      </w:r>
    </w:p>
    <w:p w:rsidR="00AC6A5A" w:rsidRDefault="00AC6A5A">
      <w:pPr>
        <w:pStyle w:val="ConsPlusNonformat"/>
        <w:jc w:val="both"/>
      </w:pPr>
      <w:r>
        <w:t>уполномоченного органа</w:t>
      </w:r>
    </w:p>
    <w:p w:rsidR="00AC6A5A" w:rsidRDefault="00AC6A5A">
      <w:pPr>
        <w:pStyle w:val="ConsPlusNonformat"/>
        <w:jc w:val="both"/>
      </w:pPr>
    </w:p>
    <w:p w:rsidR="00AC6A5A" w:rsidRDefault="00AC6A5A">
      <w:pPr>
        <w:pStyle w:val="ConsPlusNonformat"/>
        <w:jc w:val="both"/>
      </w:pPr>
      <w:r>
        <w:t xml:space="preserve">_______________________________ в соответствии </w:t>
      </w:r>
      <w:proofErr w:type="gramStart"/>
      <w:r>
        <w:t>с</w:t>
      </w:r>
      <w:proofErr w:type="gramEnd"/>
      <w:r>
        <w:t xml:space="preserve"> __________________________</w:t>
      </w:r>
    </w:p>
    <w:p w:rsidR="00AC6A5A" w:rsidRDefault="00AC6A5A">
      <w:pPr>
        <w:pStyle w:val="ConsPlusNonformat"/>
        <w:jc w:val="both"/>
      </w:pPr>
      <w:r>
        <w:t xml:space="preserve"> </w:t>
      </w:r>
      <w:proofErr w:type="gramStart"/>
      <w:r>
        <w:t>(наименование уполномоченного                   (нормативный правовой акт,</w:t>
      </w:r>
      <w:proofErr w:type="gramEnd"/>
    </w:p>
    <w:p w:rsidR="00AC6A5A" w:rsidRDefault="00AC6A5A">
      <w:pPr>
        <w:pStyle w:val="ConsPlusNonformat"/>
        <w:jc w:val="both"/>
      </w:pPr>
      <w:r>
        <w:t xml:space="preserve">            органа)                                устанавливающий порядок</w:t>
      </w:r>
    </w:p>
    <w:p w:rsidR="00AC6A5A" w:rsidRDefault="00AC6A5A">
      <w:pPr>
        <w:pStyle w:val="ConsPlusNonformat"/>
        <w:jc w:val="both"/>
      </w:pPr>
      <w:r>
        <w:t xml:space="preserve">                                                    проведения экспертизы)</w:t>
      </w:r>
    </w:p>
    <w:p w:rsidR="00AC6A5A" w:rsidRDefault="00AC6A5A">
      <w:pPr>
        <w:pStyle w:val="ConsPlusNonformat"/>
        <w:jc w:val="both"/>
      </w:pPr>
      <w:r>
        <w:t>(далее - Правила проведения экспертизы) рассмотрело _______________________</w:t>
      </w:r>
    </w:p>
    <w:p w:rsidR="00AC6A5A" w:rsidRDefault="00AC6A5A">
      <w:pPr>
        <w:pStyle w:val="ConsPlusNonformat"/>
        <w:jc w:val="both"/>
      </w:pPr>
      <w:r>
        <w:t>_____________________________________________________ и сообщает следующее.</w:t>
      </w:r>
    </w:p>
    <w:p w:rsidR="00AC6A5A" w:rsidRDefault="00AC6A5A">
      <w:pPr>
        <w:pStyle w:val="ConsPlusNonformat"/>
        <w:jc w:val="both"/>
      </w:pPr>
      <w:r>
        <w:t xml:space="preserve">     (наименование нормативного правового акта)</w:t>
      </w:r>
    </w:p>
    <w:p w:rsidR="00AC6A5A" w:rsidRDefault="00AC6A5A">
      <w:pPr>
        <w:pStyle w:val="ConsPlusNonformat"/>
        <w:jc w:val="both"/>
      </w:pPr>
      <w:r>
        <w:t xml:space="preserve">    Настоящее заключение подготовлено ____________________________________.</w:t>
      </w:r>
    </w:p>
    <w:p w:rsidR="00AC6A5A" w:rsidRDefault="00AC6A5A">
      <w:pPr>
        <w:pStyle w:val="ConsPlusNonformat"/>
        <w:jc w:val="both"/>
      </w:pPr>
      <w:r>
        <w:t xml:space="preserve">                                               (впервые/повторно)</w:t>
      </w:r>
    </w:p>
    <w:p w:rsidR="00AC6A5A" w:rsidRDefault="00AC6A5A">
      <w:pPr>
        <w:pStyle w:val="ConsPlusNonformat"/>
        <w:jc w:val="both"/>
      </w:pPr>
      <w:r>
        <w:t xml:space="preserve">______________________________________________________________________ </w:t>
      </w:r>
      <w:hyperlink w:anchor="P570" w:history="1">
        <w:r>
          <w:rPr>
            <w:color w:val="0000FF"/>
          </w:rPr>
          <w:t>&lt;1&gt;</w:t>
        </w:r>
      </w:hyperlink>
      <w:r>
        <w:t>.</w:t>
      </w:r>
    </w:p>
    <w:p w:rsidR="00AC6A5A" w:rsidRDefault="00AC6A5A">
      <w:pPr>
        <w:pStyle w:val="ConsPlusNonformat"/>
        <w:jc w:val="both"/>
      </w:pPr>
      <w:r>
        <w:t xml:space="preserve">  </w:t>
      </w:r>
      <w:proofErr w:type="gramStart"/>
      <w:r>
        <w:t>(информация о предшествующей подготовке заключения об экспертизе</w:t>
      </w:r>
      <w:proofErr w:type="gramEnd"/>
    </w:p>
    <w:p w:rsidR="00AC6A5A" w:rsidRDefault="00AC6A5A">
      <w:pPr>
        <w:pStyle w:val="ConsPlusNonformat"/>
        <w:jc w:val="both"/>
      </w:pPr>
      <w:r>
        <w:t xml:space="preserve">                     нормативного правового акта)</w:t>
      </w:r>
    </w:p>
    <w:p w:rsidR="00AC6A5A" w:rsidRDefault="00AC6A5A">
      <w:pPr>
        <w:pStyle w:val="ConsPlusNonformat"/>
        <w:jc w:val="both"/>
      </w:pPr>
      <w:r>
        <w:t xml:space="preserve">    Уполномоченным  органом   проведены   публичные  консультации  в  сроки</w:t>
      </w:r>
    </w:p>
    <w:p w:rsidR="00AC6A5A" w:rsidRDefault="00AC6A5A">
      <w:pPr>
        <w:pStyle w:val="ConsPlusNonformat"/>
        <w:jc w:val="both"/>
      </w:pPr>
      <w:r>
        <w:t>с ______________________ по ____________________.</w:t>
      </w:r>
    </w:p>
    <w:p w:rsidR="00AC6A5A" w:rsidRDefault="00AC6A5A">
      <w:pPr>
        <w:pStyle w:val="ConsPlusNonformat"/>
        <w:jc w:val="both"/>
      </w:pPr>
      <w:r>
        <w:t xml:space="preserve">      </w:t>
      </w:r>
      <w:proofErr w:type="gramStart"/>
      <w:r>
        <w:t>(срок начала            (срок окончания</w:t>
      </w:r>
      <w:proofErr w:type="gramEnd"/>
    </w:p>
    <w:p w:rsidR="00AC6A5A" w:rsidRDefault="00AC6A5A">
      <w:pPr>
        <w:pStyle w:val="ConsPlusNonformat"/>
        <w:jc w:val="both"/>
      </w:pPr>
      <w:r>
        <w:t xml:space="preserve">       публичного                </w:t>
      </w:r>
      <w:proofErr w:type="spellStart"/>
      <w:proofErr w:type="gramStart"/>
      <w:r>
        <w:t>публичного</w:t>
      </w:r>
      <w:proofErr w:type="spellEnd"/>
      <w:proofErr w:type="gramEnd"/>
    </w:p>
    <w:p w:rsidR="00AC6A5A" w:rsidRDefault="00AC6A5A">
      <w:pPr>
        <w:pStyle w:val="ConsPlusNonformat"/>
        <w:jc w:val="both"/>
      </w:pPr>
      <w:r>
        <w:t xml:space="preserve">       </w:t>
      </w:r>
      <w:proofErr w:type="gramStart"/>
      <w:r>
        <w:t>обсуждения)               обсуждения)</w:t>
      </w:r>
      <w:proofErr w:type="gramEnd"/>
    </w:p>
    <w:p w:rsidR="00AC6A5A" w:rsidRDefault="00AC6A5A">
      <w:pPr>
        <w:pStyle w:val="ConsPlusNonformat"/>
        <w:jc w:val="both"/>
      </w:pPr>
      <w:r>
        <w:t xml:space="preserve">    Информация   об   экспертизе   нормативного  правового  акта  размещена</w:t>
      </w:r>
    </w:p>
    <w:p w:rsidR="00AC6A5A" w:rsidRDefault="00AC6A5A">
      <w:pPr>
        <w:pStyle w:val="ConsPlusNonformat"/>
        <w:jc w:val="both"/>
      </w:pPr>
      <w:r>
        <w:t xml:space="preserve">уполномоченным       органом       на         официальном      сайте      </w:t>
      </w:r>
      <w:proofErr w:type="gramStart"/>
      <w:r>
        <w:t>в</w:t>
      </w:r>
      <w:proofErr w:type="gramEnd"/>
    </w:p>
    <w:p w:rsidR="00AC6A5A" w:rsidRDefault="00AC6A5A">
      <w:pPr>
        <w:pStyle w:val="ConsPlusNonformat"/>
        <w:jc w:val="both"/>
      </w:pPr>
      <w:r>
        <w:t>информационно-телекоммуникационной сети "Интернет" по адресу: 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(полный электронный адрес размещения нормативного правового акта в</w:t>
      </w:r>
      <w:proofErr w:type="gramEnd"/>
    </w:p>
    <w:p w:rsidR="00AC6A5A" w:rsidRDefault="00AC6A5A">
      <w:pPr>
        <w:pStyle w:val="ConsPlusNonformat"/>
        <w:jc w:val="both"/>
      </w:pPr>
      <w:r>
        <w:t xml:space="preserve">            </w:t>
      </w:r>
      <w:proofErr w:type="gramStart"/>
      <w:r>
        <w:t>информационно-телекоммуникационной сети "Интернет")</w:t>
      </w:r>
      <w:proofErr w:type="gramEnd"/>
    </w:p>
    <w:p w:rsidR="00AC6A5A" w:rsidRDefault="00AC6A5A">
      <w:pPr>
        <w:pStyle w:val="ConsPlusNonformat"/>
        <w:jc w:val="both"/>
      </w:pPr>
      <w:r>
        <w:t xml:space="preserve">    На  основе  проведенной  экспертизы нормативного правового акта сделаны</w:t>
      </w:r>
    </w:p>
    <w:p w:rsidR="00AC6A5A" w:rsidRDefault="00AC6A5A">
      <w:pPr>
        <w:pStyle w:val="ConsPlusNonformat"/>
        <w:jc w:val="both"/>
      </w:pPr>
      <w:r>
        <w:t xml:space="preserve">следующие выводы </w:t>
      </w:r>
      <w:hyperlink w:anchor="P571" w:history="1">
        <w:r>
          <w:rPr>
            <w:color w:val="0000FF"/>
          </w:rPr>
          <w:t>&lt;2&gt;</w:t>
        </w:r>
      </w:hyperlink>
      <w:r>
        <w:t>: ____________________________________________________.</w:t>
      </w:r>
    </w:p>
    <w:p w:rsidR="00AC6A5A" w:rsidRDefault="00AC6A5A">
      <w:pPr>
        <w:pStyle w:val="ConsPlusNonformat"/>
        <w:jc w:val="both"/>
      </w:pPr>
      <w:r>
        <w:t xml:space="preserve">                          </w:t>
      </w:r>
      <w:proofErr w:type="gramStart"/>
      <w:r>
        <w:t>(вывод о наличии либо отсутствии положений,</w:t>
      </w:r>
      <w:proofErr w:type="gramEnd"/>
    </w:p>
    <w:p w:rsidR="00AC6A5A" w:rsidRDefault="00AC6A5A">
      <w:pPr>
        <w:pStyle w:val="ConsPlusNonformat"/>
        <w:jc w:val="both"/>
      </w:pPr>
      <w:r>
        <w:t xml:space="preserve">                            необоснованно </w:t>
      </w:r>
      <w:proofErr w:type="gramStart"/>
      <w:r>
        <w:t>затрудняющих</w:t>
      </w:r>
      <w:proofErr w:type="gramEnd"/>
      <w:r>
        <w:t xml:space="preserve"> осуществление</w:t>
      </w:r>
    </w:p>
    <w:p w:rsidR="00AC6A5A" w:rsidRDefault="00AC6A5A">
      <w:pPr>
        <w:pStyle w:val="ConsPlusNonformat"/>
        <w:jc w:val="both"/>
      </w:pPr>
      <w:r>
        <w:t xml:space="preserve">                       предпринимательской и инвестиционной деятельности)</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(обоснование выводов, а также иные замечания и предложения)</w:t>
      </w:r>
    </w:p>
    <w:p w:rsidR="00AC6A5A" w:rsidRDefault="00AC6A5A">
      <w:pPr>
        <w:pStyle w:val="ConsPlusNonformat"/>
        <w:jc w:val="both"/>
      </w:pPr>
    </w:p>
    <w:p w:rsidR="00AC6A5A" w:rsidRDefault="00AC6A5A">
      <w:pPr>
        <w:pStyle w:val="ConsPlusNonformat"/>
        <w:jc w:val="both"/>
      </w:pPr>
      <w:r>
        <w:t xml:space="preserve">    Указание (при наличии) на приложения.</w:t>
      </w:r>
    </w:p>
    <w:p w:rsidR="00AC6A5A" w:rsidRDefault="00AC6A5A">
      <w:pPr>
        <w:pStyle w:val="ConsPlusNonformat"/>
        <w:jc w:val="both"/>
      </w:pPr>
    </w:p>
    <w:p w:rsidR="00AC6A5A" w:rsidRDefault="00AC6A5A">
      <w:pPr>
        <w:pStyle w:val="ConsPlusNonformat"/>
        <w:jc w:val="both"/>
      </w:pPr>
      <w:r>
        <w:t xml:space="preserve">                               _______________________________ И.О. Фамилия</w:t>
      </w:r>
    </w:p>
    <w:p w:rsidR="00AC6A5A" w:rsidRDefault="00AC6A5A">
      <w:pPr>
        <w:pStyle w:val="ConsPlusNonformat"/>
        <w:jc w:val="both"/>
      </w:pPr>
      <w:r>
        <w:t xml:space="preserve">                                  </w:t>
      </w:r>
      <w:proofErr w:type="gramStart"/>
      <w:r>
        <w:t>(подпись уполномоченного</w:t>
      </w:r>
      <w:proofErr w:type="gramEnd"/>
    </w:p>
    <w:p w:rsidR="00AC6A5A" w:rsidRDefault="00AC6A5A">
      <w:pPr>
        <w:pStyle w:val="ConsPlusNonformat"/>
        <w:jc w:val="both"/>
      </w:pPr>
      <w:r>
        <w:t xml:space="preserve">                                      должностного лица)</w:t>
      </w:r>
    </w:p>
    <w:p w:rsidR="00AC6A5A" w:rsidRDefault="00AC6A5A">
      <w:pPr>
        <w:pStyle w:val="ConsPlusNormal"/>
        <w:ind w:firstLine="540"/>
        <w:jc w:val="both"/>
      </w:pPr>
    </w:p>
    <w:p w:rsidR="00AC6A5A" w:rsidRDefault="00AC6A5A">
      <w:pPr>
        <w:pStyle w:val="ConsPlusNormal"/>
        <w:ind w:firstLine="540"/>
        <w:jc w:val="both"/>
      </w:pPr>
      <w:r>
        <w:t>--------------------------------</w:t>
      </w:r>
    </w:p>
    <w:p w:rsidR="00AC6A5A" w:rsidRDefault="00AC6A5A">
      <w:pPr>
        <w:pStyle w:val="ConsPlusNormal"/>
        <w:spacing w:before="220"/>
        <w:ind w:firstLine="540"/>
        <w:jc w:val="both"/>
      </w:pPr>
      <w:bookmarkStart w:id="23" w:name="P570"/>
      <w:bookmarkEnd w:id="23"/>
      <w:r>
        <w:t>&lt;1</w:t>
      </w:r>
      <w:proofErr w:type="gramStart"/>
      <w:r>
        <w:t>&gt; У</w:t>
      </w:r>
      <w:proofErr w:type="gramEnd"/>
      <w:r>
        <w:t>казывается в случае направления органом-разработчиком нормативного правового акта повторно.</w:t>
      </w:r>
    </w:p>
    <w:p w:rsidR="00AC6A5A" w:rsidRDefault="00AC6A5A">
      <w:pPr>
        <w:pStyle w:val="ConsPlusNormal"/>
        <w:spacing w:before="220"/>
        <w:ind w:firstLine="540"/>
        <w:jc w:val="both"/>
      </w:pPr>
      <w:bookmarkStart w:id="24" w:name="P571"/>
      <w:bookmarkEnd w:id="24"/>
      <w:r>
        <w:t>&lt;2</w:t>
      </w:r>
      <w:proofErr w:type="gramStart"/>
      <w:r>
        <w:t>&gt; В</w:t>
      </w:r>
      <w:proofErr w:type="gramEnd"/>
      <w:r>
        <w:t xml:space="preserve">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ind w:firstLine="540"/>
        <w:jc w:val="both"/>
      </w:pPr>
    </w:p>
    <w:p w:rsidR="00AC6A5A" w:rsidRDefault="00AC6A5A">
      <w:pPr>
        <w:pStyle w:val="ConsPlusNormal"/>
        <w:jc w:val="right"/>
        <w:outlineLvl w:val="1"/>
      </w:pPr>
      <w:r>
        <w:t>Приложение N 5</w:t>
      </w:r>
    </w:p>
    <w:p w:rsidR="00AC6A5A" w:rsidRDefault="00AC6A5A">
      <w:pPr>
        <w:pStyle w:val="ConsPlusNormal"/>
        <w:jc w:val="right"/>
      </w:pPr>
      <w:r>
        <w:t>к Методическим рекомендациям</w:t>
      </w:r>
    </w:p>
    <w:p w:rsidR="00AC6A5A" w:rsidRDefault="00AC6A5A">
      <w:pPr>
        <w:pStyle w:val="ConsPlusNormal"/>
        <w:jc w:val="right"/>
      </w:pPr>
      <w:r>
        <w:t>по внедрению процедуры и порядка</w:t>
      </w:r>
    </w:p>
    <w:p w:rsidR="00AC6A5A" w:rsidRDefault="00AC6A5A">
      <w:pPr>
        <w:pStyle w:val="ConsPlusNormal"/>
        <w:jc w:val="right"/>
      </w:pPr>
      <w:r>
        <w:t>проведения оценки регулирующего</w:t>
      </w:r>
    </w:p>
    <w:p w:rsidR="00AC6A5A" w:rsidRDefault="00AC6A5A">
      <w:pPr>
        <w:pStyle w:val="ConsPlusNormal"/>
        <w:jc w:val="right"/>
      </w:pPr>
      <w:r>
        <w:lastRenderedPageBreak/>
        <w:t>воздействия в субъектах</w:t>
      </w:r>
    </w:p>
    <w:p w:rsidR="00AC6A5A" w:rsidRDefault="00AC6A5A">
      <w:pPr>
        <w:pStyle w:val="ConsPlusNormal"/>
        <w:jc w:val="right"/>
      </w:pPr>
      <w:r>
        <w:t>Российской Федерации,</w:t>
      </w:r>
    </w:p>
    <w:p w:rsidR="00AC6A5A" w:rsidRDefault="00AC6A5A">
      <w:pPr>
        <w:pStyle w:val="ConsPlusNormal"/>
        <w:jc w:val="right"/>
      </w:pPr>
      <w:r>
        <w:t>утвержденным приказом</w:t>
      </w:r>
    </w:p>
    <w:p w:rsidR="00AC6A5A" w:rsidRDefault="00AC6A5A">
      <w:pPr>
        <w:pStyle w:val="ConsPlusNormal"/>
        <w:jc w:val="right"/>
      </w:pPr>
      <w:r>
        <w:t>Минэкономразвития России</w:t>
      </w:r>
    </w:p>
    <w:p w:rsidR="00AC6A5A" w:rsidRDefault="00AC6A5A">
      <w:pPr>
        <w:pStyle w:val="ConsPlusNormal"/>
        <w:jc w:val="right"/>
      </w:pPr>
      <w:r>
        <w:t>от 26 марта 2014 г. N 159</w:t>
      </w:r>
    </w:p>
    <w:p w:rsidR="00AC6A5A" w:rsidRDefault="00AC6A5A">
      <w:pPr>
        <w:pStyle w:val="ConsPlusNormal"/>
        <w:jc w:val="center"/>
      </w:pPr>
    </w:p>
    <w:p w:rsidR="00AC6A5A" w:rsidRDefault="00AC6A5A">
      <w:pPr>
        <w:pStyle w:val="ConsPlusNonformat"/>
        <w:jc w:val="both"/>
      </w:pPr>
      <w:bookmarkStart w:id="25" w:name="P587"/>
      <w:bookmarkEnd w:id="25"/>
      <w:r>
        <w:t xml:space="preserve">                                   ФОРМА</w:t>
      </w:r>
    </w:p>
    <w:p w:rsidR="00AC6A5A" w:rsidRDefault="00AC6A5A">
      <w:pPr>
        <w:pStyle w:val="ConsPlusNonformat"/>
        <w:jc w:val="both"/>
      </w:pPr>
      <w:r>
        <w:t xml:space="preserve">               заключения об оценке фактического воздействия</w:t>
      </w:r>
    </w:p>
    <w:p w:rsidR="00AC6A5A" w:rsidRDefault="00AC6A5A">
      <w:pPr>
        <w:pStyle w:val="ConsPlusNonformat"/>
        <w:jc w:val="both"/>
      </w:pPr>
    </w:p>
    <w:p w:rsidR="00AC6A5A" w:rsidRDefault="00AC6A5A">
      <w:pPr>
        <w:pStyle w:val="ConsPlusNonformat"/>
        <w:jc w:val="both"/>
      </w:pPr>
      <w:r>
        <w:t xml:space="preserve">     Бланк письма</w:t>
      </w:r>
    </w:p>
    <w:p w:rsidR="00AC6A5A" w:rsidRDefault="00AC6A5A">
      <w:pPr>
        <w:pStyle w:val="ConsPlusNonformat"/>
        <w:jc w:val="both"/>
      </w:pPr>
      <w:r>
        <w:t>уполномоченного органа</w:t>
      </w:r>
    </w:p>
    <w:p w:rsidR="00AC6A5A" w:rsidRDefault="00AC6A5A">
      <w:pPr>
        <w:pStyle w:val="ConsPlusNonformat"/>
        <w:jc w:val="both"/>
      </w:pPr>
    </w:p>
    <w:p w:rsidR="00AC6A5A" w:rsidRDefault="00AC6A5A">
      <w:pPr>
        <w:pStyle w:val="ConsPlusNonformat"/>
        <w:jc w:val="both"/>
      </w:pPr>
      <w:r>
        <w:t xml:space="preserve">___________________________ в соответствии </w:t>
      </w:r>
      <w:proofErr w:type="gramStart"/>
      <w:r>
        <w:t>с</w:t>
      </w:r>
      <w:proofErr w:type="gramEnd"/>
      <w:r>
        <w:t xml:space="preserve"> ______________________________</w:t>
      </w:r>
    </w:p>
    <w:p w:rsidR="00AC6A5A" w:rsidRDefault="00AC6A5A">
      <w:pPr>
        <w:pStyle w:val="ConsPlusNonformat"/>
        <w:jc w:val="both"/>
      </w:pPr>
      <w:r>
        <w:t xml:space="preserve">       </w:t>
      </w:r>
      <w:proofErr w:type="gramStart"/>
      <w:r>
        <w:t>(наименование                           (нормативный правовой акт,</w:t>
      </w:r>
      <w:proofErr w:type="gramEnd"/>
    </w:p>
    <w:p w:rsidR="00AC6A5A" w:rsidRDefault="00AC6A5A">
      <w:pPr>
        <w:pStyle w:val="ConsPlusNonformat"/>
        <w:jc w:val="both"/>
      </w:pPr>
      <w:r>
        <w:t xml:space="preserve">   уполномоченного органа)                       устанавливающий порядок</w:t>
      </w:r>
    </w:p>
    <w:p w:rsidR="00AC6A5A" w:rsidRDefault="00AC6A5A">
      <w:pPr>
        <w:pStyle w:val="ConsPlusNonformat"/>
        <w:jc w:val="both"/>
      </w:pPr>
      <w:r>
        <w:t xml:space="preserve">                                                     проведения ОФВ)</w:t>
      </w:r>
    </w:p>
    <w:p w:rsidR="00AC6A5A" w:rsidRDefault="00AC6A5A">
      <w:pPr>
        <w:pStyle w:val="ConsPlusNonformat"/>
        <w:jc w:val="both"/>
      </w:pPr>
      <w:r>
        <w:t>(далее - Правила проведения ОФВ) рассмотрело 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(наименование нормативного правового акта)</w:t>
      </w:r>
    </w:p>
    <w:p w:rsidR="00AC6A5A" w:rsidRDefault="00AC6A5A">
      <w:pPr>
        <w:pStyle w:val="ConsPlusNonformat"/>
        <w:jc w:val="both"/>
      </w:pPr>
      <w:proofErr w:type="gramStart"/>
      <w:r>
        <w:t>направленный</w:t>
      </w:r>
      <w:proofErr w:type="gramEnd"/>
      <w:r>
        <w:t xml:space="preserve"> для подготовки настоящего заключения _________________________</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 xml:space="preserve">           </w:t>
      </w:r>
      <w:proofErr w:type="gramStart"/>
      <w:r>
        <w:t>(наименование органа государственной власти субъекта</w:t>
      </w:r>
      <w:proofErr w:type="gramEnd"/>
    </w:p>
    <w:p w:rsidR="00AC6A5A" w:rsidRDefault="00AC6A5A">
      <w:pPr>
        <w:pStyle w:val="ConsPlusNonformat"/>
        <w:jc w:val="both"/>
      </w:pPr>
      <w:r>
        <w:t xml:space="preserve">       </w:t>
      </w:r>
      <w:proofErr w:type="gramStart"/>
      <w:r>
        <w:t>Российской Федерации, направившего нормативный правовой акт)</w:t>
      </w:r>
      <w:proofErr w:type="gramEnd"/>
    </w:p>
    <w:p w:rsidR="00AC6A5A" w:rsidRDefault="00AC6A5A">
      <w:pPr>
        <w:pStyle w:val="ConsPlusNonformat"/>
        <w:jc w:val="both"/>
      </w:pPr>
      <w:r>
        <w:t>(далее - разработчик), и сообщает следующее.</w:t>
      </w:r>
    </w:p>
    <w:p w:rsidR="00AC6A5A" w:rsidRDefault="00AC6A5A">
      <w:pPr>
        <w:pStyle w:val="ConsPlusNonformat"/>
        <w:jc w:val="both"/>
      </w:pPr>
      <w:r>
        <w:t xml:space="preserve">    Нормативный правовой акт направлен для подготовки настоящего заключения</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(впервые/повторно)</w:t>
      </w:r>
    </w:p>
    <w:p w:rsidR="00AC6A5A" w:rsidRDefault="00AC6A5A">
      <w:pPr>
        <w:pStyle w:val="ConsPlusNonformat"/>
        <w:jc w:val="both"/>
      </w:pPr>
      <w:r>
        <w:t xml:space="preserve">______________________________________________________________________ </w:t>
      </w:r>
      <w:hyperlink w:anchor="P650" w:history="1">
        <w:r>
          <w:rPr>
            <w:color w:val="0000FF"/>
          </w:rPr>
          <w:t>&lt;1&gt;</w:t>
        </w:r>
      </w:hyperlink>
      <w:r>
        <w:t>.</w:t>
      </w:r>
    </w:p>
    <w:p w:rsidR="00AC6A5A" w:rsidRDefault="00AC6A5A">
      <w:pPr>
        <w:pStyle w:val="ConsPlusNonformat"/>
        <w:jc w:val="both"/>
      </w:pPr>
      <w:r>
        <w:t xml:space="preserve">          </w:t>
      </w:r>
      <w:proofErr w:type="gramStart"/>
      <w:r>
        <w:t>(информация о предшествующей подготовке заключения</w:t>
      </w:r>
      <w:proofErr w:type="gramEnd"/>
    </w:p>
    <w:p w:rsidR="00AC6A5A" w:rsidRDefault="00AC6A5A">
      <w:pPr>
        <w:pStyle w:val="ConsPlusNonformat"/>
        <w:jc w:val="both"/>
      </w:pPr>
      <w:r>
        <w:t xml:space="preserve">                  об ОФВ нормативного правового акта)</w:t>
      </w:r>
    </w:p>
    <w:p w:rsidR="00AC6A5A" w:rsidRDefault="00AC6A5A">
      <w:pPr>
        <w:pStyle w:val="ConsPlusNonformat"/>
        <w:jc w:val="both"/>
      </w:pPr>
      <w:r>
        <w:t xml:space="preserve">    По  результатам рассмотрения представленных материалов установлено, что</w:t>
      </w:r>
    </w:p>
    <w:p w:rsidR="00AC6A5A" w:rsidRDefault="00AC6A5A">
      <w:pPr>
        <w:pStyle w:val="ConsPlusNonformat"/>
        <w:jc w:val="both"/>
      </w:pPr>
      <w:r>
        <w:t>при  проведении оценки фактического воздействия нормативного правового акта</w:t>
      </w:r>
    </w:p>
    <w:p w:rsidR="00AC6A5A" w:rsidRDefault="00AC6A5A">
      <w:pPr>
        <w:pStyle w:val="ConsPlusNonformat"/>
        <w:jc w:val="both"/>
      </w:pPr>
      <w:r>
        <w:t>нарушений  Правил  проведения ОФВ, которые могут оказать негативное влияние</w:t>
      </w:r>
    </w:p>
    <w:p w:rsidR="00AC6A5A" w:rsidRDefault="00AC6A5A">
      <w:pPr>
        <w:pStyle w:val="ConsPlusNonformat"/>
        <w:jc w:val="both"/>
      </w:pPr>
      <w:r>
        <w:t>на обоснованность полученных разработчиком результатов, не выявлено.</w:t>
      </w:r>
    </w:p>
    <w:p w:rsidR="00AC6A5A" w:rsidRDefault="00AC6A5A">
      <w:pPr>
        <w:pStyle w:val="ConsPlusNonformat"/>
        <w:jc w:val="both"/>
      </w:pPr>
      <w:r>
        <w:t xml:space="preserve">    Разработчиком  проведено  публичное  обсуждение  </w:t>
      </w:r>
      <w:proofErr w:type="gramStart"/>
      <w:r>
        <w:t>нормативного</w:t>
      </w:r>
      <w:proofErr w:type="gramEnd"/>
      <w:r>
        <w:t xml:space="preserve"> правового</w:t>
      </w:r>
    </w:p>
    <w:p w:rsidR="00AC6A5A" w:rsidRDefault="00AC6A5A">
      <w:pPr>
        <w:pStyle w:val="ConsPlusNonformat"/>
        <w:jc w:val="both"/>
      </w:pPr>
      <w:r>
        <w:t>акта  и  отчета  об  оценке  фактического  воздействия  проведены публичные</w:t>
      </w:r>
    </w:p>
    <w:p w:rsidR="00AC6A5A" w:rsidRDefault="00AC6A5A">
      <w:pPr>
        <w:pStyle w:val="ConsPlusNonformat"/>
        <w:jc w:val="both"/>
      </w:pPr>
      <w:r>
        <w:t xml:space="preserve">консультации в сроки </w:t>
      </w:r>
      <w:proofErr w:type="gramStart"/>
      <w:r>
        <w:t>с</w:t>
      </w:r>
      <w:proofErr w:type="gramEnd"/>
      <w:r>
        <w:t xml:space="preserve"> ______________________ по _________________________.</w:t>
      </w:r>
    </w:p>
    <w:p w:rsidR="00AC6A5A" w:rsidRDefault="00AC6A5A">
      <w:pPr>
        <w:pStyle w:val="ConsPlusNonformat"/>
        <w:jc w:val="both"/>
      </w:pPr>
      <w:r>
        <w:t xml:space="preserve">                           </w:t>
      </w:r>
      <w:proofErr w:type="gramStart"/>
      <w:r>
        <w:t>(срок начала              (срок окончания</w:t>
      </w:r>
      <w:proofErr w:type="gramEnd"/>
    </w:p>
    <w:p w:rsidR="00AC6A5A" w:rsidRDefault="00AC6A5A">
      <w:pPr>
        <w:pStyle w:val="ConsPlusNonformat"/>
        <w:jc w:val="both"/>
      </w:pPr>
      <w:r>
        <w:t xml:space="preserve">                            публичного                  </w:t>
      </w:r>
      <w:proofErr w:type="spellStart"/>
      <w:proofErr w:type="gramStart"/>
      <w:r>
        <w:t>публичного</w:t>
      </w:r>
      <w:proofErr w:type="spellEnd"/>
      <w:proofErr w:type="gramEnd"/>
    </w:p>
    <w:p w:rsidR="00AC6A5A" w:rsidRDefault="00AC6A5A">
      <w:pPr>
        <w:pStyle w:val="ConsPlusNonformat"/>
        <w:jc w:val="both"/>
      </w:pPr>
      <w:r>
        <w:t xml:space="preserve">                            </w:t>
      </w:r>
      <w:proofErr w:type="gramStart"/>
      <w:r>
        <w:t>обсуждения)                 обсуждения)</w:t>
      </w:r>
      <w:proofErr w:type="gramEnd"/>
    </w:p>
    <w:p w:rsidR="00AC6A5A" w:rsidRDefault="00AC6A5A">
      <w:pPr>
        <w:pStyle w:val="ConsPlusNonformat"/>
        <w:jc w:val="both"/>
      </w:pPr>
      <w:r>
        <w:t xml:space="preserve">    Информация  об  оценке  фактического воздействия нормативного правового</w:t>
      </w:r>
    </w:p>
    <w:p w:rsidR="00AC6A5A" w:rsidRDefault="00AC6A5A">
      <w:pPr>
        <w:pStyle w:val="ConsPlusNonformat"/>
        <w:jc w:val="both"/>
      </w:pPr>
      <w:r>
        <w:t xml:space="preserve">акта          </w:t>
      </w:r>
      <w:proofErr w:type="gramStart"/>
      <w:r>
        <w:t>размещена</w:t>
      </w:r>
      <w:proofErr w:type="gramEnd"/>
      <w:r>
        <w:t xml:space="preserve">      разработчиком     на    официальном   сайте  в</w:t>
      </w:r>
    </w:p>
    <w:p w:rsidR="00AC6A5A" w:rsidRDefault="00AC6A5A">
      <w:pPr>
        <w:pStyle w:val="ConsPlusNonformat"/>
        <w:jc w:val="both"/>
      </w:pPr>
      <w:r>
        <w:t>информационно-телекоммуникационной сети "Интернет" по адресу: 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(полный электронный адрес размещения нормативного правового акта</w:t>
      </w:r>
      <w:proofErr w:type="gramEnd"/>
    </w:p>
    <w:p w:rsidR="00AC6A5A" w:rsidRDefault="00AC6A5A">
      <w:pPr>
        <w:pStyle w:val="ConsPlusNonformat"/>
        <w:jc w:val="both"/>
      </w:pPr>
      <w:r>
        <w:t xml:space="preserve">           в информационно-телекоммуникационной сети "Интернет")</w:t>
      </w:r>
    </w:p>
    <w:p w:rsidR="00AC6A5A" w:rsidRDefault="00AC6A5A">
      <w:pPr>
        <w:pStyle w:val="ConsPlusNonformat"/>
        <w:jc w:val="both"/>
      </w:pPr>
      <w:r>
        <w:t xml:space="preserve">    На  основе  проведенной  оценки  фактического  воздействия нормативного</w:t>
      </w:r>
    </w:p>
    <w:p w:rsidR="00AC6A5A" w:rsidRDefault="00AC6A5A">
      <w:pPr>
        <w:pStyle w:val="ConsPlusNonformat"/>
        <w:jc w:val="both"/>
      </w:pPr>
      <w:r>
        <w:t>правового  акта  с учетом информации, представленной разработчиком в отчете</w:t>
      </w:r>
    </w:p>
    <w:p w:rsidR="00AC6A5A" w:rsidRDefault="00AC6A5A">
      <w:pPr>
        <w:pStyle w:val="ConsPlusNonformat"/>
        <w:jc w:val="both"/>
      </w:pPr>
      <w:r>
        <w:t>об ОФВ, сделаны следующие выводы: 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(оценки достижения целей регулирования, заявленных в сводном отчете</w:t>
      </w:r>
      <w:proofErr w:type="gramEnd"/>
    </w:p>
    <w:p w:rsidR="00AC6A5A" w:rsidRDefault="00AC6A5A">
      <w:pPr>
        <w:pStyle w:val="ConsPlusNonformat"/>
        <w:jc w:val="both"/>
      </w:pPr>
      <w:r>
        <w:t xml:space="preserve">    о проведении оценки регулирующего воздействия, определение и оценка</w:t>
      </w:r>
    </w:p>
    <w:p w:rsidR="00AC6A5A" w:rsidRDefault="00AC6A5A">
      <w:pPr>
        <w:pStyle w:val="ConsPlusNonformat"/>
        <w:jc w:val="both"/>
      </w:pPr>
      <w:r>
        <w:t xml:space="preserve">      фактических положительных и отрицательных последствий принятия</w:t>
      </w:r>
    </w:p>
    <w:p w:rsidR="00AC6A5A" w:rsidRDefault="00AC6A5A">
      <w:pPr>
        <w:pStyle w:val="ConsPlusNonformat"/>
        <w:jc w:val="both"/>
      </w:pPr>
      <w:r>
        <w:t xml:space="preserve">        нормативного правового акта, а также выявленные положения,</w:t>
      </w:r>
    </w:p>
    <w:p w:rsidR="00AC6A5A" w:rsidRDefault="00AC6A5A">
      <w:pPr>
        <w:pStyle w:val="ConsPlusNonformat"/>
        <w:jc w:val="both"/>
      </w:pPr>
      <w:r>
        <w:t xml:space="preserve">          необоснованно </w:t>
      </w:r>
      <w:proofErr w:type="gramStart"/>
      <w:r>
        <w:t>затрудняющие</w:t>
      </w:r>
      <w:proofErr w:type="gramEnd"/>
      <w:r>
        <w:t xml:space="preserve"> ведение предпринимательской</w:t>
      </w:r>
    </w:p>
    <w:p w:rsidR="00AC6A5A" w:rsidRDefault="00AC6A5A">
      <w:pPr>
        <w:pStyle w:val="ConsPlusNonformat"/>
        <w:jc w:val="both"/>
      </w:pPr>
      <w:r>
        <w:t xml:space="preserve">       </w:t>
      </w:r>
      <w:proofErr w:type="gramStart"/>
      <w:r>
        <w:t>и инвестиционной деятельности или приводящие к возникновению</w:t>
      </w:r>
      <w:proofErr w:type="gramEnd"/>
    </w:p>
    <w:p w:rsidR="00AC6A5A" w:rsidRDefault="00AC6A5A">
      <w:pPr>
        <w:pStyle w:val="ConsPlusNonformat"/>
        <w:jc w:val="both"/>
      </w:pPr>
      <w:r>
        <w:t xml:space="preserve">      необоснованных расходов бюджета субъекта Российской Федерации)</w:t>
      </w:r>
    </w:p>
    <w:p w:rsidR="00AC6A5A" w:rsidRDefault="00AC6A5A">
      <w:pPr>
        <w:pStyle w:val="ConsPlusNonformat"/>
        <w:jc w:val="both"/>
      </w:pPr>
      <w:r>
        <w:t>___________________________________________________________________________</w:t>
      </w:r>
    </w:p>
    <w:p w:rsidR="00AC6A5A" w:rsidRDefault="00AC6A5A">
      <w:pPr>
        <w:pStyle w:val="ConsPlusNonformat"/>
        <w:jc w:val="both"/>
      </w:pPr>
      <w:r>
        <w:t>__________________________________________________________________________.</w:t>
      </w:r>
    </w:p>
    <w:p w:rsidR="00AC6A5A" w:rsidRDefault="00AC6A5A">
      <w:pPr>
        <w:pStyle w:val="ConsPlusNonformat"/>
        <w:jc w:val="both"/>
      </w:pPr>
      <w:r>
        <w:t xml:space="preserve">        </w:t>
      </w:r>
      <w:proofErr w:type="gramStart"/>
      <w:r>
        <w:t>(обоснование выводов, а также иные замечания и предложения</w:t>
      </w:r>
      <w:proofErr w:type="gramEnd"/>
    </w:p>
    <w:p w:rsidR="00AC6A5A" w:rsidRDefault="00AC6A5A">
      <w:pPr>
        <w:pStyle w:val="ConsPlusNonformat"/>
        <w:jc w:val="both"/>
      </w:pPr>
      <w:r>
        <w:t xml:space="preserve">                          уполномоченного органа)</w:t>
      </w:r>
    </w:p>
    <w:p w:rsidR="00AC6A5A" w:rsidRDefault="00AC6A5A">
      <w:pPr>
        <w:pStyle w:val="ConsPlusNonformat"/>
        <w:jc w:val="both"/>
      </w:pPr>
    </w:p>
    <w:p w:rsidR="00AC6A5A" w:rsidRDefault="00AC6A5A">
      <w:pPr>
        <w:pStyle w:val="ConsPlusNonformat"/>
        <w:jc w:val="both"/>
      </w:pPr>
      <w:r>
        <w:t xml:space="preserve">    Указание (при наличии) на приложения.</w:t>
      </w:r>
    </w:p>
    <w:p w:rsidR="00AC6A5A" w:rsidRDefault="00AC6A5A">
      <w:pPr>
        <w:pStyle w:val="ConsPlusNonformat"/>
        <w:jc w:val="both"/>
      </w:pPr>
    </w:p>
    <w:p w:rsidR="00AC6A5A" w:rsidRDefault="00AC6A5A">
      <w:pPr>
        <w:pStyle w:val="ConsPlusNonformat"/>
        <w:jc w:val="both"/>
      </w:pPr>
      <w:r>
        <w:t xml:space="preserve">                              ______________________________ И.О. Фамилия</w:t>
      </w:r>
    </w:p>
    <w:p w:rsidR="00AC6A5A" w:rsidRDefault="00AC6A5A">
      <w:pPr>
        <w:pStyle w:val="ConsPlusNonformat"/>
        <w:jc w:val="both"/>
      </w:pPr>
      <w:r>
        <w:t xml:space="preserve">                                 </w:t>
      </w:r>
      <w:proofErr w:type="gramStart"/>
      <w:r>
        <w:t>(подпись уполномоченного</w:t>
      </w:r>
      <w:proofErr w:type="gramEnd"/>
    </w:p>
    <w:p w:rsidR="00AC6A5A" w:rsidRDefault="00AC6A5A">
      <w:pPr>
        <w:pStyle w:val="ConsPlusNonformat"/>
        <w:jc w:val="both"/>
      </w:pPr>
      <w:r>
        <w:t xml:space="preserve">                                    должностного лица)</w:t>
      </w:r>
    </w:p>
    <w:p w:rsidR="00AC6A5A" w:rsidRDefault="00AC6A5A">
      <w:pPr>
        <w:pStyle w:val="ConsPlusNormal"/>
        <w:ind w:firstLine="540"/>
        <w:jc w:val="both"/>
      </w:pPr>
    </w:p>
    <w:p w:rsidR="00AC6A5A" w:rsidRDefault="00AC6A5A">
      <w:pPr>
        <w:pStyle w:val="ConsPlusNormal"/>
        <w:ind w:firstLine="540"/>
        <w:jc w:val="both"/>
      </w:pPr>
      <w:r>
        <w:t>--------------------------------</w:t>
      </w:r>
    </w:p>
    <w:p w:rsidR="00AC6A5A" w:rsidRDefault="00AC6A5A">
      <w:pPr>
        <w:pStyle w:val="ConsPlusNormal"/>
        <w:spacing w:before="220"/>
        <w:ind w:firstLine="540"/>
        <w:jc w:val="both"/>
      </w:pPr>
      <w:bookmarkStart w:id="26" w:name="P650"/>
      <w:bookmarkEnd w:id="26"/>
      <w:r>
        <w:t>&lt;1</w:t>
      </w:r>
      <w:proofErr w:type="gramStart"/>
      <w:r>
        <w:t>&gt; У</w:t>
      </w:r>
      <w:proofErr w:type="gramEnd"/>
      <w:r>
        <w:t>казывается в случае направления органом-разработчиком нормативного правового акта повторно.</w:t>
      </w:r>
    </w:p>
    <w:p w:rsidR="00AC6A5A" w:rsidRDefault="00AC6A5A">
      <w:pPr>
        <w:pStyle w:val="ConsPlusNormal"/>
        <w:jc w:val="center"/>
      </w:pPr>
    </w:p>
    <w:p w:rsidR="00AC6A5A" w:rsidRDefault="00AC6A5A">
      <w:pPr>
        <w:pStyle w:val="ConsPlusNormal"/>
        <w:jc w:val="center"/>
      </w:pPr>
    </w:p>
    <w:p w:rsidR="00AC6A5A" w:rsidRDefault="00AC6A5A">
      <w:pPr>
        <w:pStyle w:val="ConsPlusNormal"/>
        <w:pBdr>
          <w:top w:val="single" w:sz="6" w:space="0" w:color="auto"/>
        </w:pBdr>
        <w:spacing w:before="100" w:after="100"/>
        <w:jc w:val="both"/>
        <w:rPr>
          <w:sz w:val="2"/>
          <w:szCs w:val="2"/>
        </w:rPr>
      </w:pPr>
    </w:p>
    <w:p w:rsidR="00ED7250" w:rsidRDefault="00ED7250"/>
    <w:sectPr w:rsidR="00ED7250" w:rsidSect="00700894">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AC6A5A"/>
    <w:rsid w:val="0060091C"/>
    <w:rsid w:val="00662F4F"/>
    <w:rsid w:val="00AC6A5A"/>
    <w:rsid w:val="00ED7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1C"/>
    <w:pPr>
      <w:spacing w:after="200" w:line="276" w:lineRule="auto"/>
    </w:pPr>
    <w:rPr>
      <w:rFonts w:ascii="Calibri" w:hAnsi="Calibri"/>
      <w:sz w:val="22"/>
      <w:szCs w:val="22"/>
      <w:lang w:eastAsia="en-US"/>
    </w:rPr>
  </w:style>
  <w:style w:type="paragraph" w:styleId="1">
    <w:name w:val="heading 1"/>
    <w:basedOn w:val="a"/>
    <w:next w:val="a"/>
    <w:link w:val="10"/>
    <w:qFormat/>
    <w:rsid w:val="0060091C"/>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91C"/>
    <w:rPr>
      <w:rFonts w:asciiTheme="majorHAnsi" w:eastAsiaTheme="majorEastAsia" w:hAnsiTheme="majorHAnsi" w:cstheme="majorBidi"/>
      <w:b/>
      <w:bCs/>
      <w:kern w:val="32"/>
      <w:sz w:val="32"/>
      <w:szCs w:val="32"/>
      <w:lang w:eastAsia="en-US"/>
    </w:rPr>
  </w:style>
  <w:style w:type="paragraph" w:styleId="a3">
    <w:name w:val="Title"/>
    <w:basedOn w:val="a"/>
    <w:next w:val="a"/>
    <w:link w:val="a4"/>
    <w:qFormat/>
    <w:rsid w:val="0060091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0091C"/>
    <w:rPr>
      <w:rFonts w:asciiTheme="majorHAnsi" w:eastAsiaTheme="majorEastAsia" w:hAnsiTheme="majorHAnsi" w:cstheme="majorBidi"/>
      <w:b/>
      <w:bCs/>
      <w:kern w:val="28"/>
      <w:sz w:val="32"/>
      <w:szCs w:val="32"/>
      <w:lang w:eastAsia="en-US"/>
    </w:rPr>
  </w:style>
  <w:style w:type="character" w:styleId="a5">
    <w:name w:val="Emphasis"/>
    <w:basedOn w:val="a0"/>
    <w:qFormat/>
    <w:rsid w:val="0060091C"/>
    <w:rPr>
      <w:i/>
      <w:iCs/>
    </w:rPr>
  </w:style>
  <w:style w:type="paragraph" w:customStyle="1" w:styleId="ConsPlusNormal">
    <w:name w:val="ConsPlusNormal"/>
    <w:rsid w:val="00AC6A5A"/>
    <w:pPr>
      <w:widowControl w:val="0"/>
      <w:autoSpaceDE w:val="0"/>
      <w:autoSpaceDN w:val="0"/>
    </w:pPr>
    <w:rPr>
      <w:rFonts w:ascii="Calibri" w:eastAsia="Times New Roman" w:hAnsi="Calibri" w:cs="Calibri"/>
      <w:sz w:val="22"/>
    </w:rPr>
  </w:style>
  <w:style w:type="paragraph" w:customStyle="1" w:styleId="ConsPlusNonformat">
    <w:name w:val="ConsPlusNonformat"/>
    <w:rsid w:val="00AC6A5A"/>
    <w:pPr>
      <w:widowControl w:val="0"/>
      <w:autoSpaceDE w:val="0"/>
      <w:autoSpaceDN w:val="0"/>
    </w:pPr>
    <w:rPr>
      <w:rFonts w:ascii="Courier New" w:eastAsia="Times New Roman" w:hAnsi="Courier New" w:cs="Courier New"/>
    </w:rPr>
  </w:style>
  <w:style w:type="paragraph" w:customStyle="1" w:styleId="ConsPlusTitle">
    <w:name w:val="ConsPlusTitle"/>
    <w:rsid w:val="00AC6A5A"/>
    <w:pPr>
      <w:widowControl w:val="0"/>
      <w:autoSpaceDE w:val="0"/>
      <w:autoSpaceDN w:val="0"/>
    </w:pPr>
    <w:rPr>
      <w:rFonts w:ascii="Calibri" w:eastAsia="Times New Roman" w:hAnsi="Calibri" w:cs="Calibri"/>
      <w:b/>
      <w:sz w:val="22"/>
    </w:rPr>
  </w:style>
  <w:style w:type="paragraph" w:customStyle="1" w:styleId="ConsPlusTitlePage">
    <w:name w:val="ConsPlusTitlePage"/>
    <w:rsid w:val="00AC6A5A"/>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2CFBCACBC72E38F5DAFFE186D824AB1DED81677F95E085B310F2EBA304782DAE0ED5D05c7ZCI" TargetMode="External"/><Relationship Id="rId13" Type="http://schemas.openxmlformats.org/officeDocument/2006/relationships/hyperlink" Target="consultantplus://offline/ref=8FB2CFBCACBC72E38F5DAFFE186D824AB0DBDD1D76FB5E085B310F2EBA304782DAE0ED5E0C78DB1CcDZ9I" TargetMode="External"/><Relationship Id="rId3" Type="http://schemas.openxmlformats.org/officeDocument/2006/relationships/webSettings" Target="webSettings.xml"/><Relationship Id="rId7" Type="http://schemas.openxmlformats.org/officeDocument/2006/relationships/hyperlink" Target="consultantplus://offline/ref=8FB2CFBCACBC72E38F5DAFFE186D824AB0DEDE117CFD5E085B310F2EBA304782DAE0ED5E0C78DB1CcDZ5I" TargetMode="External"/><Relationship Id="rId12" Type="http://schemas.openxmlformats.org/officeDocument/2006/relationships/hyperlink" Target="consultantplus://offline/ref=8FB2CFBCACBC72E38F5DAFFE186D824AB3D6D5167FFF5E085B310F2EBA304782DAE0ED5E0C78DB1CcDZ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B2CFBCACBC72E38F5DAFFE186D824AB3DDDA1578F85E085B310F2EBAc3Z0I" TargetMode="External"/><Relationship Id="rId11" Type="http://schemas.openxmlformats.org/officeDocument/2006/relationships/hyperlink" Target="consultantplus://offline/ref=8FB2CFBCACBC72E38F5DAFFE186D824AB0DFDF127FF85E085B310F2EBA304782DAE0ED5E0C78DB1DcDZ5I" TargetMode="External"/><Relationship Id="rId5" Type="http://schemas.openxmlformats.org/officeDocument/2006/relationships/hyperlink" Target="consultantplus://offline/ref=8FB2CFBCACBC72E38F5DAFFE186D824AB1DED81677F95E085B310F2EBA304782DAE0ED5D05c7ZCI" TargetMode="External"/><Relationship Id="rId15" Type="http://schemas.openxmlformats.org/officeDocument/2006/relationships/theme" Target="theme/theme1.xml"/><Relationship Id="rId10" Type="http://schemas.openxmlformats.org/officeDocument/2006/relationships/hyperlink" Target="consultantplus://offline/ref=8FB2CFBCACBC72E38F5DAFFE186D824AB0DFDF1176FD5E085B310F2EBA304782DAE0ED5E0C78DB1DcDZ7I" TargetMode="External"/><Relationship Id="rId4" Type="http://schemas.openxmlformats.org/officeDocument/2006/relationships/hyperlink" Target="consultantplus://offline/ref=8FB2CFBCACBC72E38F5DAFFE186D824AB0DEDE117CFD5E085B310F2EBA304782DAE0ED5E0C78DB1CcDZ5I" TargetMode="External"/><Relationship Id="rId9" Type="http://schemas.openxmlformats.org/officeDocument/2006/relationships/hyperlink" Target="consultantplus://offline/ref=8FB2CFBCACBC72E38F5DAFFE186D824AB0DFDF1176FD5E085B310F2EBA304782DAE0ED5E0C78DA1AcDZ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12267</Words>
  <Characters>69927</Characters>
  <Application>Microsoft Office Word</Application>
  <DocSecurity>0</DocSecurity>
  <Lines>582</Lines>
  <Paragraphs>164</Paragraphs>
  <ScaleCrop>false</ScaleCrop>
  <Company>Microsoft</Company>
  <LinksUpToDate>false</LinksUpToDate>
  <CharactersWithSpaces>82030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2018-08-28T08:25:00Z</dcterms:created>
  <dcterms:modified xsi:type="dcterms:W3CDTF">2018-08-28T08:26:00Z</dcterms:modified>
</cp:coreProperties>
</file>