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06"/>
        <w:gridCol w:w="3873"/>
        <w:gridCol w:w="2567"/>
      </w:tblGrid>
      <w:tr w:rsidR="00852F61" w:rsidRPr="00657218" w:rsidTr="00227743">
        <w:tc>
          <w:tcPr>
            <w:tcW w:w="2879" w:type="dxa"/>
          </w:tcPr>
          <w:p w:rsidR="00852F61" w:rsidRPr="00657218" w:rsidRDefault="00852F61" w:rsidP="00852F61">
            <w:bookmarkStart w:id="0" w:name="_GoBack"/>
            <w:bookmarkEnd w:id="0"/>
          </w:p>
        </w:tc>
        <w:tc>
          <w:tcPr>
            <w:tcW w:w="3960" w:type="dxa"/>
          </w:tcPr>
          <w:p w:rsidR="00852F61" w:rsidRPr="00657218" w:rsidRDefault="00852F61" w:rsidP="00852F61">
            <w:pPr>
              <w:jc w:val="center"/>
            </w:pPr>
            <w:r w:rsidRPr="00657218">
              <w:t>Российская Федерация</w:t>
            </w:r>
          </w:p>
        </w:tc>
        <w:tc>
          <w:tcPr>
            <w:tcW w:w="2623" w:type="dxa"/>
          </w:tcPr>
          <w:p w:rsidR="00852F61" w:rsidRPr="00657218" w:rsidRDefault="0030323C" w:rsidP="00852F61">
            <w:pPr>
              <w:jc w:val="right"/>
            </w:pPr>
            <w:r>
              <w:t>Проект</w:t>
            </w:r>
          </w:p>
        </w:tc>
      </w:tr>
      <w:tr w:rsidR="00852F61" w:rsidRPr="00657218" w:rsidTr="00227743">
        <w:tc>
          <w:tcPr>
            <w:tcW w:w="2879" w:type="dxa"/>
          </w:tcPr>
          <w:p w:rsidR="00852F61" w:rsidRPr="00657218" w:rsidRDefault="00852F61" w:rsidP="00852F61"/>
        </w:tc>
        <w:tc>
          <w:tcPr>
            <w:tcW w:w="3960" w:type="dxa"/>
          </w:tcPr>
          <w:p w:rsidR="00852F61" w:rsidRPr="00657218" w:rsidRDefault="00852F61" w:rsidP="00852F61">
            <w:pPr>
              <w:jc w:val="center"/>
            </w:pPr>
            <w:r w:rsidRPr="00657218">
              <w:t>Республика Хакасия</w:t>
            </w:r>
          </w:p>
        </w:tc>
        <w:tc>
          <w:tcPr>
            <w:tcW w:w="2623" w:type="dxa"/>
          </w:tcPr>
          <w:p w:rsidR="00852F61" w:rsidRPr="00657218" w:rsidRDefault="00852F61" w:rsidP="00852F61"/>
        </w:tc>
      </w:tr>
      <w:tr w:rsidR="00852F61" w:rsidRPr="00657218" w:rsidTr="00227743">
        <w:tc>
          <w:tcPr>
            <w:tcW w:w="2879" w:type="dxa"/>
          </w:tcPr>
          <w:p w:rsidR="00852F61" w:rsidRPr="00657218" w:rsidRDefault="00852F61" w:rsidP="00852F61"/>
        </w:tc>
        <w:tc>
          <w:tcPr>
            <w:tcW w:w="3960" w:type="dxa"/>
          </w:tcPr>
          <w:p w:rsidR="00852F61" w:rsidRPr="00657218" w:rsidRDefault="00852F61" w:rsidP="00852F61">
            <w:pPr>
              <w:jc w:val="center"/>
            </w:pPr>
            <w:r w:rsidRPr="00657218">
              <w:t xml:space="preserve">Совет депутатов Бейского района </w:t>
            </w:r>
          </w:p>
        </w:tc>
        <w:tc>
          <w:tcPr>
            <w:tcW w:w="2623" w:type="dxa"/>
          </w:tcPr>
          <w:p w:rsidR="00852F61" w:rsidRPr="00657218" w:rsidRDefault="00852F61" w:rsidP="00852F61"/>
        </w:tc>
      </w:tr>
      <w:tr w:rsidR="00852F61" w:rsidRPr="00657218" w:rsidTr="00227743">
        <w:tc>
          <w:tcPr>
            <w:tcW w:w="2879" w:type="dxa"/>
          </w:tcPr>
          <w:p w:rsidR="00852F61" w:rsidRPr="00657218" w:rsidRDefault="00852F61" w:rsidP="00852F61"/>
        </w:tc>
        <w:tc>
          <w:tcPr>
            <w:tcW w:w="3960" w:type="dxa"/>
          </w:tcPr>
          <w:p w:rsidR="00852F61" w:rsidRPr="00657218" w:rsidRDefault="00852F61" w:rsidP="00852F61"/>
        </w:tc>
        <w:tc>
          <w:tcPr>
            <w:tcW w:w="2623" w:type="dxa"/>
          </w:tcPr>
          <w:p w:rsidR="00852F61" w:rsidRPr="00657218" w:rsidRDefault="00852F61" w:rsidP="00852F61"/>
        </w:tc>
      </w:tr>
      <w:tr w:rsidR="00852F61" w:rsidRPr="00657218" w:rsidTr="00227743">
        <w:tc>
          <w:tcPr>
            <w:tcW w:w="2879" w:type="dxa"/>
          </w:tcPr>
          <w:p w:rsidR="00852F61" w:rsidRPr="00657218" w:rsidRDefault="00852F61" w:rsidP="00852F61"/>
        </w:tc>
        <w:tc>
          <w:tcPr>
            <w:tcW w:w="3960" w:type="dxa"/>
          </w:tcPr>
          <w:p w:rsidR="00852F61" w:rsidRPr="00657218" w:rsidRDefault="00852F61" w:rsidP="00852F61">
            <w:pPr>
              <w:jc w:val="center"/>
              <w:rPr>
                <w:b/>
              </w:rPr>
            </w:pPr>
            <w:r w:rsidRPr="00657218">
              <w:rPr>
                <w:b/>
              </w:rPr>
              <w:t>Р Е Ш Е Н И Е</w:t>
            </w:r>
          </w:p>
        </w:tc>
        <w:tc>
          <w:tcPr>
            <w:tcW w:w="2623" w:type="dxa"/>
          </w:tcPr>
          <w:p w:rsidR="00852F61" w:rsidRPr="00657218" w:rsidRDefault="00852F61" w:rsidP="00852F61"/>
        </w:tc>
      </w:tr>
      <w:tr w:rsidR="00852F61" w:rsidRPr="00657218" w:rsidTr="00227743">
        <w:tc>
          <w:tcPr>
            <w:tcW w:w="2879" w:type="dxa"/>
          </w:tcPr>
          <w:p w:rsidR="00852F61" w:rsidRPr="00657218" w:rsidRDefault="00852F61" w:rsidP="00852F61"/>
        </w:tc>
        <w:tc>
          <w:tcPr>
            <w:tcW w:w="3960" w:type="dxa"/>
          </w:tcPr>
          <w:p w:rsidR="00852F61" w:rsidRPr="00657218" w:rsidRDefault="00852F61" w:rsidP="00852F61"/>
        </w:tc>
        <w:tc>
          <w:tcPr>
            <w:tcW w:w="2623" w:type="dxa"/>
          </w:tcPr>
          <w:p w:rsidR="00852F61" w:rsidRPr="00657218" w:rsidRDefault="00852F61" w:rsidP="00852F61"/>
        </w:tc>
      </w:tr>
      <w:tr w:rsidR="00852F61" w:rsidRPr="00657218" w:rsidTr="00227743">
        <w:tc>
          <w:tcPr>
            <w:tcW w:w="2879" w:type="dxa"/>
          </w:tcPr>
          <w:p w:rsidR="00852F61" w:rsidRPr="00657218" w:rsidRDefault="00852F61" w:rsidP="00A130B7">
            <w:pPr>
              <w:jc w:val="both"/>
            </w:pPr>
            <w:r>
              <w:t xml:space="preserve">от </w:t>
            </w:r>
            <w:r w:rsidR="0030323C">
              <w:t>28 июня</w:t>
            </w:r>
            <w:r w:rsidR="004F6CFA"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="00AF2C95">
                <w:t>202</w:t>
              </w:r>
              <w:r w:rsidR="0030323C">
                <w:t>1</w:t>
              </w:r>
              <w:r w:rsidRPr="00657218">
                <w:t xml:space="preserve"> г</w:t>
              </w:r>
            </w:smartTag>
            <w:r w:rsidRPr="00657218">
              <w:t>.</w:t>
            </w:r>
          </w:p>
        </w:tc>
        <w:tc>
          <w:tcPr>
            <w:tcW w:w="3960" w:type="dxa"/>
          </w:tcPr>
          <w:p w:rsidR="00852F61" w:rsidRPr="00657218" w:rsidRDefault="00852F61" w:rsidP="00852F61">
            <w:pPr>
              <w:jc w:val="center"/>
            </w:pPr>
            <w:r w:rsidRPr="00657218">
              <w:t>с. Бея</w:t>
            </w:r>
          </w:p>
        </w:tc>
        <w:tc>
          <w:tcPr>
            <w:tcW w:w="2623" w:type="dxa"/>
          </w:tcPr>
          <w:p w:rsidR="00852F61" w:rsidRPr="00657218" w:rsidRDefault="00852F61" w:rsidP="00332B0A">
            <w:pPr>
              <w:jc w:val="right"/>
            </w:pPr>
            <w:r w:rsidRPr="00657218">
              <w:t>№</w:t>
            </w:r>
            <w:r w:rsidR="00A32CDD">
              <w:t xml:space="preserve"> </w:t>
            </w:r>
            <w:r w:rsidR="004F6CFA">
              <w:t xml:space="preserve"> </w:t>
            </w:r>
            <w:r w:rsidR="0030323C">
              <w:t>___</w:t>
            </w:r>
            <w:r w:rsidRPr="00657218">
              <w:t xml:space="preserve">  </w:t>
            </w:r>
          </w:p>
        </w:tc>
      </w:tr>
    </w:tbl>
    <w:p w:rsidR="00852F61" w:rsidRDefault="00852F61" w:rsidP="00852F61">
      <w:pPr>
        <w:tabs>
          <w:tab w:val="left" w:pos="4200"/>
        </w:tabs>
      </w:pPr>
    </w:p>
    <w:tbl>
      <w:tblPr>
        <w:tblW w:w="9711" w:type="dxa"/>
        <w:tblLook w:val="01E0" w:firstRow="1" w:lastRow="1" w:firstColumn="1" w:lastColumn="1" w:noHBand="0" w:noVBand="0"/>
      </w:tblPr>
      <w:tblGrid>
        <w:gridCol w:w="4644"/>
        <w:gridCol w:w="5067"/>
      </w:tblGrid>
      <w:tr w:rsidR="00852F61" w:rsidRPr="00657218" w:rsidTr="00A130B7">
        <w:tc>
          <w:tcPr>
            <w:tcW w:w="4644" w:type="dxa"/>
          </w:tcPr>
          <w:p w:rsidR="00852F61" w:rsidRPr="00F84F73" w:rsidRDefault="00A130B7" w:rsidP="00D97A41">
            <w:pPr>
              <w:jc w:val="both"/>
              <w:rPr>
                <w:b/>
              </w:rPr>
            </w:pPr>
            <w:r>
              <w:rPr>
                <w:b/>
              </w:rPr>
              <w:t xml:space="preserve">О </w:t>
            </w:r>
            <w:r w:rsidR="0050535E">
              <w:rPr>
                <w:b/>
              </w:rPr>
              <w:t>внесении изменени</w:t>
            </w:r>
            <w:r w:rsidR="000F0D91">
              <w:rPr>
                <w:b/>
              </w:rPr>
              <w:t>й</w:t>
            </w:r>
            <w:r w:rsidR="0050535E">
              <w:rPr>
                <w:b/>
              </w:rPr>
              <w:t xml:space="preserve"> в </w:t>
            </w:r>
            <w:r w:rsidR="0097475E">
              <w:rPr>
                <w:b/>
              </w:rPr>
              <w:t>приложение к решению</w:t>
            </w:r>
            <w:r w:rsidR="0050535E">
              <w:rPr>
                <w:b/>
              </w:rPr>
              <w:t xml:space="preserve"> Совета депутатов муниципального образования Бейский район от 27.10.2008 № 166 «Об утверждении Положения о порядке управления муниципальной собственностью муниципаль</w:t>
            </w:r>
            <w:r w:rsidR="0030323C">
              <w:rPr>
                <w:b/>
              </w:rPr>
              <w:t>ного образования Бейский район»</w:t>
            </w:r>
          </w:p>
        </w:tc>
        <w:tc>
          <w:tcPr>
            <w:tcW w:w="5067" w:type="dxa"/>
          </w:tcPr>
          <w:p w:rsidR="00852F61" w:rsidRPr="00657218" w:rsidRDefault="00852F61" w:rsidP="00852F61">
            <w:pPr>
              <w:rPr>
                <w:b/>
              </w:rPr>
            </w:pPr>
          </w:p>
        </w:tc>
      </w:tr>
      <w:tr w:rsidR="00852F61" w:rsidRPr="00657218" w:rsidTr="00A130B7">
        <w:tc>
          <w:tcPr>
            <w:tcW w:w="4644" w:type="dxa"/>
          </w:tcPr>
          <w:p w:rsidR="00852F61" w:rsidRPr="00657218" w:rsidRDefault="00852F61" w:rsidP="00852F61">
            <w:pPr>
              <w:jc w:val="both"/>
              <w:rPr>
                <w:b/>
              </w:rPr>
            </w:pPr>
          </w:p>
        </w:tc>
        <w:tc>
          <w:tcPr>
            <w:tcW w:w="5067" w:type="dxa"/>
          </w:tcPr>
          <w:p w:rsidR="00852F61" w:rsidRPr="00657218" w:rsidRDefault="00852F61" w:rsidP="00852F61">
            <w:pPr>
              <w:rPr>
                <w:b/>
              </w:rPr>
            </w:pPr>
          </w:p>
        </w:tc>
      </w:tr>
      <w:tr w:rsidR="004F6CFA" w:rsidRPr="00657218" w:rsidTr="00A130B7">
        <w:tc>
          <w:tcPr>
            <w:tcW w:w="4644" w:type="dxa"/>
          </w:tcPr>
          <w:p w:rsidR="004F6CFA" w:rsidRPr="00657218" w:rsidRDefault="004F6CFA" w:rsidP="00852F61">
            <w:pPr>
              <w:jc w:val="both"/>
              <w:rPr>
                <w:b/>
              </w:rPr>
            </w:pPr>
          </w:p>
        </w:tc>
        <w:tc>
          <w:tcPr>
            <w:tcW w:w="5067" w:type="dxa"/>
          </w:tcPr>
          <w:p w:rsidR="004F6CFA" w:rsidRPr="00657218" w:rsidRDefault="004F6CFA" w:rsidP="00852F61">
            <w:pPr>
              <w:rPr>
                <w:b/>
              </w:rPr>
            </w:pPr>
          </w:p>
        </w:tc>
      </w:tr>
    </w:tbl>
    <w:p w:rsidR="00852F61" w:rsidRPr="00651C0D" w:rsidRDefault="00651C0D" w:rsidP="00651C0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651C0D">
        <w:rPr>
          <w:bCs/>
        </w:rPr>
        <w:t>В целях приведения в соответствие с действующим законодательством</w:t>
      </w:r>
      <w:r>
        <w:rPr>
          <w:bCs/>
        </w:rPr>
        <w:t xml:space="preserve">, </w:t>
      </w:r>
      <w:r w:rsidR="0030323C">
        <w:rPr>
          <w:bCs/>
        </w:rPr>
        <w:t>в соответст</w:t>
      </w:r>
      <w:r w:rsidR="00961604">
        <w:rPr>
          <w:bCs/>
        </w:rPr>
        <w:t xml:space="preserve">вии с </w:t>
      </w:r>
      <w:r w:rsidR="00C17391">
        <w:rPr>
          <w:bCs/>
        </w:rPr>
        <w:t xml:space="preserve">Гражданским кодексом Российской Федерации, </w:t>
      </w:r>
      <w:r w:rsidR="00961604">
        <w:rPr>
          <w:bCs/>
        </w:rPr>
        <w:t xml:space="preserve">Федеральным законом </w:t>
      </w:r>
      <w:r w:rsidR="00961604" w:rsidRPr="00961604">
        <w:rPr>
          <w:bCs/>
        </w:rPr>
        <w:t>от 06.10.2003 № 131-ФЗ «Об общих принципах организ</w:t>
      </w:r>
      <w:r w:rsidR="00037769">
        <w:rPr>
          <w:bCs/>
        </w:rPr>
        <w:t>ации местного самоуправления в Р</w:t>
      </w:r>
      <w:r w:rsidR="00961604" w:rsidRPr="00961604">
        <w:rPr>
          <w:bCs/>
        </w:rPr>
        <w:t>оссийской Федерации»</w:t>
      </w:r>
      <w:r w:rsidR="00961604">
        <w:rPr>
          <w:bCs/>
        </w:rPr>
        <w:t xml:space="preserve">, </w:t>
      </w:r>
      <w:r w:rsidR="00C17391">
        <w:rPr>
          <w:bCs/>
        </w:rPr>
        <w:t>Федеральным законом</w:t>
      </w:r>
      <w:r w:rsidR="00C17391" w:rsidRPr="00C17391">
        <w:rPr>
          <w:bCs/>
        </w:rPr>
        <w:t xml:space="preserve"> от 14.11.2002</w:t>
      </w:r>
      <w:r w:rsidR="003A733D">
        <w:rPr>
          <w:bCs/>
        </w:rPr>
        <w:t xml:space="preserve">  </w:t>
      </w:r>
      <w:r w:rsidR="00C17391" w:rsidRPr="00C17391">
        <w:rPr>
          <w:bCs/>
        </w:rPr>
        <w:t xml:space="preserve"> № 161-ФЗ «О государственных и муници</w:t>
      </w:r>
      <w:r w:rsidR="00A45B4E">
        <w:rPr>
          <w:bCs/>
        </w:rPr>
        <w:t>пальных унитарных предприятиях»</w:t>
      </w:r>
      <w:r w:rsidR="0030323C">
        <w:rPr>
          <w:bCs/>
        </w:rPr>
        <w:t xml:space="preserve">, </w:t>
      </w:r>
      <w:r w:rsidR="00A130B7">
        <w:t>статьей</w:t>
      </w:r>
      <w:r w:rsidR="000B46AB" w:rsidRPr="008025CE">
        <w:t xml:space="preserve"> 17 Устава муниципал</w:t>
      </w:r>
      <w:r w:rsidR="00A130B7">
        <w:t>ьного образования Бейский район</w:t>
      </w:r>
    </w:p>
    <w:p w:rsidR="000B46AB" w:rsidRPr="00DA573F" w:rsidRDefault="000B46AB" w:rsidP="00852F61">
      <w:pPr>
        <w:shd w:val="clear" w:color="auto" w:fill="FFFFFF"/>
        <w:ind w:firstLine="540"/>
        <w:jc w:val="both"/>
        <w:rPr>
          <w:color w:val="000000"/>
          <w:spacing w:val="-1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4"/>
      </w:tblGrid>
      <w:tr w:rsidR="00852F61" w:rsidRPr="00657218" w:rsidTr="00852F61">
        <w:trPr>
          <w:jc w:val="center"/>
        </w:trPr>
        <w:tc>
          <w:tcPr>
            <w:tcW w:w="9797" w:type="dxa"/>
          </w:tcPr>
          <w:p w:rsidR="00852F61" w:rsidRPr="00657218" w:rsidRDefault="00852F61" w:rsidP="00852F61">
            <w:pPr>
              <w:jc w:val="center"/>
            </w:pPr>
            <w:r w:rsidRPr="00657218">
              <w:rPr>
                <w:b/>
              </w:rPr>
              <w:t>Совет депутатов Бейского района Республики Хакасия</w:t>
            </w:r>
          </w:p>
        </w:tc>
      </w:tr>
      <w:tr w:rsidR="00852F61" w:rsidRPr="00657218" w:rsidTr="00852F61">
        <w:trPr>
          <w:jc w:val="center"/>
        </w:trPr>
        <w:tc>
          <w:tcPr>
            <w:tcW w:w="9797" w:type="dxa"/>
          </w:tcPr>
          <w:p w:rsidR="00852F61" w:rsidRPr="00657218" w:rsidRDefault="00852F61" w:rsidP="00852F61">
            <w:pPr>
              <w:ind w:firstLine="24"/>
              <w:jc w:val="center"/>
              <w:rPr>
                <w:b/>
              </w:rPr>
            </w:pPr>
            <w:r w:rsidRPr="00657218">
              <w:rPr>
                <w:b/>
              </w:rPr>
              <w:t>РЕШИЛ:</w:t>
            </w:r>
          </w:p>
        </w:tc>
      </w:tr>
    </w:tbl>
    <w:p w:rsidR="00852F61" w:rsidRDefault="00852F61" w:rsidP="00852F61">
      <w:pPr>
        <w:jc w:val="both"/>
      </w:pPr>
    </w:p>
    <w:p w:rsidR="0008627E" w:rsidRPr="003A733D" w:rsidRDefault="00651C0D" w:rsidP="0008627E">
      <w:pPr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ind w:left="0" w:right="-19" w:firstLine="709"/>
        <w:jc w:val="both"/>
      </w:pPr>
      <w:r w:rsidRPr="00651C0D">
        <w:t xml:space="preserve">Внести в </w:t>
      </w:r>
      <w:r w:rsidR="003A733D" w:rsidRPr="003A733D">
        <w:t>п</w:t>
      </w:r>
      <w:r w:rsidR="0097475E" w:rsidRPr="003A733D">
        <w:t xml:space="preserve">риложение </w:t>
      </w:r>
      <w:r w:rsidR="003A733D" w:rsidRPr="003A733D">
        <w:t>к решению Совета депутатов муниципального образования Бейский район от 27.10.2008 № 166 «Об утверждении Положения о порядке управления муниципальной собственностью муниципального образования Бейский район»</w:t>
      </w:r>
      <w:r w:rsidR="003A733D">
        <w:t xml:space="preserve"> </w:t>
      </w:r>
      <w:r w:rsidR="00153A61" w:rsidRPr="003A733D">
        <w:t>следующие</w:t>
      </w:r>
      <w:r w:rsidR="000F0D91" w:rsidRPr="003A733D">
        <w:t xml:space="preserve"> изменения:</w:t>
      </w:r>
    </w:p>
    <w:p w:rsidR="000C0375" w:rsidRDefault="000C0375" w:rsidP="000C0375">
      <w:pPr>
        <w:shd w:val="clear" w:color="auto" w:fill="FFFFFF"/>
        <w:tabs>
          <w:tab w:val="left" w:pos="0"/>
          <w:tab w:val="left" w:pos="709"/>
        </w:tabs>
        <w:ind w:right="-19"/>
        <w:jc w:val="both"/>
      </w:pPr>
      <w:r w:rsidRPr="003A733D">
        <w:tab/>
        <w:t xml:space="preserve">1) </w:t>
      </w:r>
      <w:r w:rsidR="00582761">
        <w:t>подпункт</w:t>
      </w:r>
      <w:r w:rsidR="003A733D">
        <w:t xml:space="preserve"> 4.2</w:t>
      </w:r>
      <w:r w:rsidR="007D5B02" w:rsidRPr="003A733D">
        <w:t xml:space="preserve"> </w:t>
      </w:r>
      <w:r w:rsidR="00582761">
        <w:t xml:space="preserve">пункта 4 </w:t>
      </w:r>
      <w:r w:rsidR="007D5B02">
        <w:t>изложить в следующей редакции</w:t>
      </w:r>
      <w:r w:rsidR="00BF73AF">
        <w:t>:</w:t>
      </w:r>
    </w:p>
    <w:p w:rsidR="0008627E" w:rsidRDefault="007D5B02" w:rsidP="0008627E">
      <w:pPr>
        <w:shd w:val="clear" w:color="auto" w:fill="FFFFFF"/>
        <w:tabs>
          <w:tab w:val="left" w:pos="0"/>
          <w:tab w:val="left" w:pos="993"/>
        </w:tabs>
        <w:ind w:right="-19" w:firstLine="709"/>
        <w:jc w:val="both"/>
      </w:pPr>
      <w:r>
        <w:t xml:space="preserve">«4.2. </w:t>
      </w:r>
      <w:r w:rsidR="00DC7E19">
        <w:t xml:space="preserve">Прием и включение приобретенного в муниципальную собственность объекта в Реестр муниципальной собственности муниципального образования Бейский район </w:t>
      </w:r>
      <w:r w:rsidR="00170968">
        <w:t xml:space="preserve">Республики Хакасия </w:t>
      </w:r>
      <w:r w:rsidR="00DC7E19">
        <w:t xml:space="preserve">осуществляется </w:t>
      </w:r>
      <w:r w:rsidR="00AC566A">
        <w:t>Комитетом по управлению имуществом Бейского района администрации Бейского района</w:t>
      </w:r>
      <w:r w:rsidR="00B779A1">
        <w:t xml:space="preserve"> Республики Хакасия</w:t>
      </w:r>
      <w:r w:rsidR="00AC566A">
        <w:t xml:space="preserve"> </w:t>
      </w:r>
      <w:r w:rsidR="00DC7E19">
        <w:t>на основании</w:t>
      </w:r>
      <w:r w:rsidR="00AC566A">
        <w:t xml:space="preserve"> принятого им</w:t>
      </w:r>
      <w:r w:rsidR="00DC7E19">
        <w:t xml:space="preserve"> решения</w:t>
      </w:r>
      <w:r w:rsidR="009230B6">
        <w:t>.</w:t>
      </w:r>
      <w:r w:rsidR="00DC7E19">
        <w:t>»</w:t>
      </w:r>
      <w:r w:rsidR="009230B6">
        <w:t>;</w:t>
      </w:r>
    </w:p>
    <w:p w:rsidR="009230B6" w:rsidRDefault="003A733D" w:rsidP="009230B6">
      <w:pPr>
        <w:shd w:val="clear" w:color="auto" w:fill="FFFFFF"/>
        <w:tabs>
          <w:tab w:val="left" w:pos="0"/>
          <w:tab w:val="left" w:pos="993"/>
        </w:tabs>
        <w:ind w:right="-19" w:firstLine="709"/>
        <w:jc w:val="both"/>
      </w:pPr>
      <w:r>
        <w:t>2) пункт 6</w:t>
      </w:r>
      <w:r w:rsidR="00582761">
        <w:t xml:space="preserve"> </w:t>
      </w:r>
      <w:r w:rsidR="009230B6">
        <w:t xml:space="preserve">дополнить абзацем </w:t>
      </w:r>
      <w:r>
        <w:t>следующего содержания:</w:t>
      </w:r>
    </w:p>
    <w:p w:rsidR="009230B6" w:rsidRDefault="009230B6" w:rsidP="009230B6">
      <w:pPr>
        <w:shd w:val="clear" w:color="auto" w:fill="FFFFFF"/>
        <w:tabs>
          <w:tab w:val="left" w:pos="0"/>
          <w:tab w:val="left" w:pos="993"/>
        </w:tabs>
        <w:ind w:right="-19" w:firstLine="709"/>
        <w:jc w:val="both"/>
      </w:pPr>
      <w:r>
        <w:t>«- в иных</w:t>
      </w:r>
      <w:r w:rsidR="003A733D" w:rsidRPr="003A733D">
        <w:t xml:space="preserve"> </w:t>
      </w:r>
      <w:r w:rsidR="003A733D">
        <w:t>случаях</w:t>
      </w:r>
      <w:r>
        <w:t>, предусмотренны</w:t>
      </w:r>
      <w:r w:rsidR="003A733D">
        <w:t>х действующим законодательством.</w:t>
      </w:r>
      <w:r>
        <w:t>»;</w:t>
      </w:r>
    </w:p>
    <w:p w:rsidR="009230B6" w:rsidRDefault="00771DEE" w:rsidP="009230B6">
      <w:pPr>
        <w:shd w:val="clear" w:color="auto" w:fill="FFFFFF"/>
        <w:tabs>
          <w:tab w:val="left" w:pos="0"/>
          <w:tab w:val="left" w:pos="993"/>
        </w:tabs>
        <w:ind w:right="-19" w:firstLine="709"/>
        <w:jc w:val="both"/>
      </w:pPr>
      <w:r>
        <w:t xml:space="preserve">3) </w:t>
      </w:r>
      <w:r w:rsidRPr="00771DEE">
        <w:t xml:space="preserve">пункт </w:t>
      </w:r>
      <w:r>
        <w:t>7</w:t>
      </w:r>
      <w:r w:rsidR="003A733D">
        <w:t xml:space="preserve"> дополнить абзацем следующего содержания</w:t>
      </w:r>
      <w:r>
        <w:t>:</w:t>
      </w:r>
    </w:p>
    <w:p w:rsidR="004F62DB" w:rsidRDefault="0008627E" w:rsidP="0008627E">
      <w:pPr>
        <w:autoSpaceDE w:val="0"/>
        <w:autoSpaceDN w:val="0"/>
        <w:adjustRightInd w:val="0"/>
        <w:ind w:firstLine="708"/>
        <w:jc w:val="both"/>
      </w:pPr>
      <w:r>
        <w:t>«</w:t>
      </w:r>
      <w:r w:rsidR="00342742">
        <w:t>-</w:t>
      </w:r>
      <w:r w:rsidR="004F62DB">
        <w:t xml:space="preserve"> имущество, предназначенное для решения вопросов местного значения в соответс</w:t>
      </w:r>
      <w:r>
        <w:t xml:space="preserve">твии с частями 3 и 4 статьи 14 </w:t>
      </w:r>
      <w:r w:rsidR="004F62DB">
        <w:t>Федерального закона</w:t>
      </w:r>
      <w:r w:rsidR="00342742">
        <w:t xml:space="preserve"> от 06.10.2003 </w:t>
      </w:r>
      <w:r>
        <w:t xml:space="preserve">            </w:t>
      </w:r>
      <w:r w:rsidR="00342742">
        <w:t>№ 131-ФЗ</w:t>
      </w:r>
      <w:r>
        <w:t xml:space="preserve"> «Об общих принципах организации местного самоуправления в Российской Федерации»</w:t>
      </w:r>
      <w:r w:rsidR="004F62DB">
        <w:t xml:space="preserve">, а также имущество, предназначенное для осуществления полномочий по решению вопросов местного значения в соответствии с частями 1 и 1.1 статьи 17 </w:t>
      </w:r>
      <w:r w:rsidR="004F62DB">
        <w:lastRenderedPageBreak/>
        <w:t>Федерального закона</w:t>
      </w:r>
      <w:r w:rsidR="00342742">
        <w:t xml:space="preserve"> от 06.10.2003 № 131-ФЗ</w:t>
      </w:r>
      <w:r>
        <w:t xml:space="preserve"> «Об общих принципах организации местного самоуправления в Российской Федерации».»;</w:t>
      </w:r>
    </w:p>
    <w:p w:rsidR="005B3660" w:rsidRDefault="005B3660" w:rsidP="0008627E">
      <w:pPr>
        <w:autoSpaceDE w:val="0"/>
        <w:autoSpaceDN w:val="0"/>
        <w:adjustRightInd w:val="0"/>
        <w:ind w:firstLine="708"/>
        <w:jc w:val="both"/>
      </w:pPr>
      <w:r>
        <w:t>4) подпункт 20.1 пункта 20 изложить в следующей редакции:</w:t>
      </w:r>
    </w:p>
    <w:p w:rsidR="005B3660" w:rsidRDefault="005B3660" w:rsidP="00582761">
      <w:pPr>
        <w:autoSpaceDE w:val="0"/>
        <w:autoSpaceDN w:val="0"/>
        <w:adjustRightInd w:val="0"/>
        <w:ind w:firstLine="708"/>
        <w:jc w:val="both"/>
      </w:pPr>
      <w:r>
        <w:t xml:space="preserve">«20.1. Отчуждение объектов муниципальной собственности, за исключением закрепленных за муниципальными унитарными предприятиями на праве хозяйственного ведения и муниципальными учреждениями на праве оперативного управления, производится </w:t>
      </w:r>
      <w:r w:rsidR="00582761">
        <w:t>Комитетом по управлению имуществом Бейского района администрации Бейского района Республики Хакасия на основании решения Совета депутатов Бейского района или постановления</w:t>
      </w:r>
      <w:r>
        <w:t xml:space="preserve"> Администрации </w:t>
      </w:r>
      <w:r w:rsidR="00582761">
        <w:t xml:space="preserve">Бейского </w:t>
      </w:r>
      <w:r>
        <w:t>район</w:t>
      </w:r>
      <w:r w:rsidR="00582761">
        <w:t>а</w:t>
      </w:r>
      <w:r>
        <w:t>.</w:t>
      </w:r>
      <w:r w:rsidR="00582761">
        <w:t>»;</w:t>
      </w:r>
    </w:p>
    <w:p w:rsidR="00771DEE" w:rsidRDefault="00582761" w:rsidP="004F62DB">
      <w:pPr>
        <w:shd w:val="clear" w:color="auto" w:fill="FFFFFF"/>
        <w:tabs>
          <w:tab w:val="left" w:pos="0"/>
          <w:tab w:val="left" w:pos="993"/>
        </w:tabs>
        <w:ind w:right="-19" w:firstLine="709"/>
        <w:jc w:val="both"/>
      </w:pPr>
      <w:r>
        <w:t>5</w:t>
      </w:r>
      <w:r w:rsidR="00204DDD">
        <w:t xml:space="preserve">) </w:t>
      </w:r>
      <w:r w:rsidR="00612E06">
        <w:t>абзац третий подпункта</w:t>
      </w:r>
      <w:r w:rsidR="0008627E">
        <w:t xml:space="preserve"> 20.2 </w:t>
      </w:r>
      <w:r>
        <w:t xml:space="preserve">пункта 20 </w:t>
      </w:r>
      <w:r w:rsidR="00F6553D">
        <w:t xml:space="preserve">изложить в следующей редакции: </w:t>
      </w:r>
    </w:p>
    <w:p w:rsidR="00612E06" w:rsidRDefault="00F6553D" w:rsidP="00612E06">
      <w:pPr>
        <w:shd w:val="clear" w:color="auto" w:fill="FFFFFF"/>
        <w:tabs>
          <w:tab w:val="left" w:pos="0"/>
          <w:tab w:val="left" w:pos="993"/>
        </w:tabs>
        <w:ind w:right="-19" w:firstLine="709"/>
        <w:jc w:val="both"/>
      </w:pPr>
      <w:r>
        <w:t>«</w:t>
      </w:r>
      <w:r w:rsidR="00612E06">
        <w:t xml:space="preserve">Решение об отчуждении движимого имущества, закрепленного за муниципальными унитарными предприятиями на праве хозяйственного ведения, стоимость которого независимо как от количества объектов сделки, так и от количества взаимосвязанных сделок с ним, составляет более десяти процентов уставного фонда муниципального унитарного предприятия, </w:t>
      </w:r>
      <w:r w:rsidR="00612E06" w:rsidRPr="00440444">
        <w:t>если иное не установлено федеральными законами или принятыми в соответствии с ними правовыми актами</w:t>
      </w:r>
      <w:r w:rsidR="00612E06">
        <w:t>,</w:t>
      </w:r>
      <w:r w:rsidR="00FD2672">
        <w:t xml:space="preserve"> </w:t>
      </w:r>
      <w:r w:rsidR="00FD2672" w:rsidRPr="00BF73AF">
        <w:t>а также в случае, если имеется заинтересованность руководителя муниципального унитарного предприятия</w:t>
      </w:r>
      <w:r w:rsidR="00FD2672">
        <w:t>,</w:t>
      </w:r>
      <w:r w:rsidR="00612E06">
        <w:t xml:space="preserve"> принимается указанными предприятиями с согласия собственника.»;</w:t>
      </w:r>
    </w:p>
    <w:p w:rsidR="00651C0D" w:rsidRDefault="00612E06" w:rsidP="00612E06">
      <w:pPr>
        <w:shd w:val="clear" w:color="auto" w:fill="FFFFFF"/>
        <w:tabs>
          <w:tab w:val="left" w:pos="0"/>
          <w:tab w:val="left" w:pos="709"/>
        </w:tabs>
        <w:ind w:right="-19"/>
        <w:jc w:val="both"/>
      </w:pPr>
      <w:r>
        <w:tab/>
        <w:t>6</w:t>
      </w:r>
      <w:r w:rsidR="000F0D91">
        <w:t xml:space="preserve">) </w:t>
      </w:r>
      <w:r w:rsidR="00582761">
        <w:t>под</w:t>
      </w:r>
      <w:r w:rsidR="00523237">
        <w:t>пункт 4</w:t>
      </w:r>
      <w:r w:rsidR="0008627E">
        <w:t>0.5</w:t>
      </w:r>
      <w:r w:rsidR="00651C0D">
        <w:t xml:space="preserve"> </w:t>
      </w:r>
      <w:r w:rsidR="00582761">
        <w:t xml:space="preserve">пункта 40 </w:t>
      </w:r>
      <w:r w:rsidR="0008627E">
        <w:t>изложить</w:t>
      </w:r>
      <w:r w:rsidR="00523237">
        <w:t xml:space="preserve"> </w:t>
      </w:r>
      <w:r w:rsidR="00651C0D">
        <w:t>в следующей редакции:</w:t>
      </w:r>
    </w:p>
    <w:p w:rsidR="000C0375" w:rsidRPr="00651C0D" w:rsidRDefault="00523237" w:rsidP="000B3201">
      <w:pPr>
        <w:autoSpaceDE w:val="0"/>
        <w:autoSpaceDN w:val="0"/>
        <w:adjustRightInd w:val="0"/>
        <w:ind w:firstLine="708"/>
        <w:jc w:val="both"/>
      </w:pPr>
      <w:r>
        <w:t>«4</w:t>
      </w:r>
      <w:r w:rsidR="0008627E">
        <w:t>0</w:t>
      </w:r>
      <w:r w:rsidR="00651C0D">
        <w:t>.</w:t>
      </w:r>
      <w:r w:rsidR="0008627E">
        <w:t>5</w:t>
      </w:r>
      <w:r>
        <w:t>.</w:t>
      </w:r>
      <w:r w:rsidR="00BD71B3" w:rsidRPr="00BD71B3">
        <w:t xml:space="preserve"> </w:t>
      </w:r>
      <w:r w:rsidR="000B3201">
        <w:t xml:space="preserve">Учет объектов муниципальной собственности, составляющих муниципальную казну муниципального образования Бейский </w:t>
      </w:r>
      <w:proofErr w:type="gramStart"/>
      <w:r w:rsidR="000B3201">
        <w:t>район,  осуществляет</w:t>
      </w:r>
      <w:proofErr w:type="gramEnd"/>
      <w:r w:rsidR="000B3201">
        <w:t xml:space="preserve"> Комитет по управлению имуществом Бейского района </w:t>
      </w:r>
      <w:r w:rsidR="00582761">
        <w:t xml:space="preserve">администрации Бейского района Республики Хакасия </w:t>
      </w:r>
      <w:r w:rsidR="000B3201">
        <w:t>путем ведения Реестра муниципальной собственности муниципаль</w:t>
      </w:r>
      <w:r w:rsidR="00170968">
        <w:t xml:space="preserve">ного образования Бейский район Республики Хакасия </w:t>
      </w:r>
      <w:r w:rsidR="00BD71B3" w:rsidRPr="00BD71B3">
        <w:t>в порядке, установленном уполномоченным Правительством Российской Федерации федеральны</w:t>
      </w:r>
      <w:r w:rsidR="00BD71B3">
        <w:t>м органом исполнительной власти</w:t>
      </w:r>
      <w:r w:rsidR="00323FBF">
        <w:t>.</w:t>
      </w:r>
      <w:r w:rsidR="0030323C">
        <w:t>».</w:t>
      </w:r>
    </w:p>
    <w:p w:rsidR="000F0D91" w:rsidRDefault="000B3201" w:rsidP="000F0D91">
      <w:pPr>
        <w:shd w:val="clear" w:color="auto" w:fill="FFFFFF"/>
        <w:tabs>
          <w:tab w:val="left" w:pos="993"/>
        </w:tabs>
        <w:ind w:right="-19" w:firstLine="709"/>
        <w:jc w:val="both"/>
      </w:pPr>
      <w:r>
        <w:t>2</w:t>
      </w:r>
      <w:r w:rsidR="000F0D91">
        <w:t xml:space="preserve">. Направить решение Главе Бейского </w:t>
      </w:r>
      <w:proofErr w:type="gramStart"/>
      <w:r w:rsidR="000F0D91">
        <w:t>района  И.Н.</w:t>
      </w:r>
      <w:proofErr w:type="gramEnd"/>
      <w:r w:rsidR="000F0D91">
        <w:t xml:space="preserve"> Стряпкову для подписания и опубликования.</w:t>
      </w:r>
    </w:p>
    <w:p w:rsidR="000F0D91" w:rsidRDefault="000B3201" w:rsidP="000F0D91">
      <w:pPr>
        <w:ind w:firstLine="709"/>
        <w:jc w:val="both"/>
      </w:pPr>
      <w:r>
        <w:t>3</w:t>
      </w:r>
      <w:r w:rsidR="000F0D91">
        <w:t xml:space="preserve">. </w:t>
      </w:r>
      <w:r w:rsidR="00892771">
        <w:t>Настоящее р</w:t>
      </w:r>
      <w:r w:rsidR="000F0D91" w:rsidRPr="00CF7DD4">
        <w:t>ешение вступает в силу после его официального опубликования в газете «Саянская заря»</w:t>
      </w:r>
      <w:r w:rsidR="000F0D91">
        <w:t>.</w:t>
      </w:r>
    </w:p>
    <w:p w:rsidR="000F0D91" w:rsidRPr="00036CD9" w:rsidRDefault="000B3201" w:rsidP="000F0D91">
      <w:pPr>
        <w:ind w:firstLine="709"/>
        <w:jc w:val="both"/>
      </w:pPr>
      <w:r>
        <w:t>4</w:t>
      </w:r>
      <w:r w:rsidR="000F0D91">
        <w:t>. Контроль за исполнением решения возложить на постоянную комиссию по бюджету, финансам и экономической политике (Масалович М.В.).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5"/>
        <w:gridCol w:w="4679"/>
      </w:tblGrid>
      <w:tr w:rsidR="000F0D91" w:rsidRPr="00D17DB3" w:rsidTr="00965E2C">
        <w:tc>
          <w:tcPr>
            <w:tcW w:w="4783" w:type="dxa"/>
          </w:tcPr>
          <w:p w:rsidR="000F0D91" w:rsidRPr="00D17DB3" w:rsidRDefault="000F0D91" w:rsidP="00965E2C">
            <w:pPr>
              <w:jc w:val="both"/>
            </w:pPr>
          </w:p>
        </w:tc>
        <w:tc>
          <w:tcPr>
            <w:tcW w:w="4787" w:type="dxa"/>
          </w:tcPr>
          <w:p w:rsidR="000F0D91" w:rsidRPr="00D17DB3" w:rsidRDefault="000F0D91" w:rsidP="00965E2C">
            <w:pPr>
              <w:jc w:val="right"/>
            </w:pPr>
          </w:p>
        </w:tc>
      </w:tr>
      <w:tr w:rsidR="000F0D91" w:rsidRPr="00D17DB3" w:rsidTr="00965E2C">
        <w:tc>
          <w:tcPr>
            <w:tcW w:w="4783" w:type="dxa"/>
          </w:tcPr>
          <w:p w:rsidR="000F0D91" w:rsidRPr="00D17DB3" w:rsidRDefault="000F0D91" w:rsidP="00965E2C">
            <w:pPr>
              <w:jc w:val="both"/>
            </w:pPr>
          </w:p>
        </w:tc>
        <w:tc>
          <w:tcPr>
            <w:tcW w:w="4787" w:type="dxa"/>
          </w:tcPr>
          <w:p w:rsidR="000F0D91" w:rsidRPr="00D17DB3" w:rsidRDefault="000F0D91" w:rsidP="00965E2C">
            <w:pPr>
              <w:jc w:val="right"/>
            </w:pPr>
          </w:p>
        </w:tc>
      </w:tr>
      <w:tr w:rsidR="000F0D91" w:rsidRPr="00D17DB3" w:rsidTr="00965E2C">
        <w:tc>
          <w:tcPr>
            <w:tcW w:w="4783" w:type="dxa"/>
          </w:tcPr>
          <w:p w:rsidR="000F0D91" w:rsidRPr="00D17DB3" w:rsidRDefault="000F0D91" w:rsidP="00965E2C">
            <w:pPr>
              <w:jc w:val="both"/>
            </w:pPr>
          </w:p>
        </w:tc>
        <w:tc>
          <w:tcPr>
            <w:tcW w:w="4787" w:type="dxa"/>
          </w:tcPr>
          <w:p w:rsidR="000F0D91" w:rsidRPr="00D17DB3" w:rsidRDefault="000F0D91" w:rsidP="00965E2C">
            <w:pPr>
              <w:jc w:val="right"/>
            </w:pPr>
          </w:p>
        </w:tc>
      </w:tr>
      <w:tr w:rsidR="000F0D91" w:rsidRPr="00D17DB3" w:rsidTr="00965E2C">
        <w:tc>
          <w:tcPr>
            <w:tcW w:w="4783" w:type="dxa"/>
          </w:tcPr>
          <w:p w:rsidR="000F0D91" w:rsidRDefault="000F0D91" w:rsidP="00965E2C">
            <w:pPr>
              <w:jc w:val="both"/>
            </w:pPr>
            <w:r w:rsidRPr="00D17DB3">
              <w:t>Председатель</w:t>
            </w:r>
          </w:p>
          <w:p w:rsidR="000F0D91" w:rsidRDefault="000F0D91" w:rsidP="00965E2C">
            <w:pPr>
              <w:jc w:val="both"/>
            </w:pPr>
            <w:r w:rsidRPr="00D17DB3">
              <w:t>Совета депутатов</w:t>
            </w:r>
          </w:p>
          <w:p w:rsidR="000F0D91" w:rsidRPr="00D17DB3" w:rsidRDefault="000F0D91" w:rsidP="00965E2C">
            <w:pPr>
              <w:jc w:val="both"/>
            </w:pPr>
            <w:r w:rsidRPr="00D17DB3">
              <w:t>Бейского района</w:t>
            </w:r>
          </w:p>
        </w:tc>
        <w:tc>
          <w:tcPr>
            <w:tcW w:w="4787" w:type="dxa"/>
          </w:tcPr>
          <w:p w:rsidR="000F0D91" w:rsidRDefault="000F0D91" w:rsidP="00965E2C">
            <w:pPr>
              <w:jc w:val="right"/>
            </w:pPr>
          </w:p>
          <w:p w:rsidR="000F0D91" w:rsidRDefault="000F0D91" w:rsidP="00965E2C">
            <w:pPr>
              <w:jc w:val="right"/>
            </w:pPr>
          </w:p>
          <w:p w:rsidR="000F0D91" w:rsidRPr="00D17DB3" w:rsidRDefault="000F0D91" w:rsidP="00965E2C">
            <w:pPr>
              <w:jc w:val="right"/>
            </w:pPr>
            <w:r w:rsidRPr="00D17DB3">
              <w:t>Г.М. Котельникова</w:t>
            </w:r>
          </w:p>
        </w:tc>
      </w:tr>
      <w:tr w:rsidR="000F0D91" w:rsidRPr="00D17DB3" w:rsidTr="00965E2C">
        <w:tc>
          <w:tcPr>
            <w:tcW w:w="4783" w:type="dxa"/>
          </w:tcPr>
          <w:p w:rsidR="000F0D91" w:rsidRPr="00D17DB3" w:rsidRDefault="000F0D91" w:rsidP="00965E2C">
            <w:pPr>
              <w:jc w:val="both"/>
            </w:pPr>
          </w:p>
        </w:tc>
        <w:tc>
          <w:tcPr>
            <w:tcW w:w="4787" w:type="dxa"/>
          </w:tcPr>
          <w:p w:rsidR="000F0D91" w:rsidRPr="00D17DB3" w:rsidRDefault="000F0D91" w:rsidP="00965E2C">
            <w:pPr>
              <w:jc w:val="right"/>
            </w:pPr>
          </w:p>
        </w:tc>
      </w:tr>
      <w:tr w:rsidR="000F0D91" w:rsidRPr="00D17DB3" w:rsidTr="00965E2C">
        <w:tc>
          <w:tcPr>
            <w:tcW w:w="4783" w:type="dxa"/>
          </w:tcPr>
          <w:p w:rsidR="000F0D91" w:rsidRPr="00D17DB3" w:rsidRDefault="000F0D91" w:rsidP="00965E2C">
            <w:pPr>
              <w:jc w:val="both"/>
            </w:pPr>
            <w:r w:rsidRPr="00D17DB3">
              <w:t>Глава Бейского района</w:t>
            </w:r>
          </w:p>
        </w:tc>
        <w:tc>
          <w:tcPr>
            <w:tcW w:w="4787" w:type="dxa"/>
          </w:tcPr>
          <w:p w:rsidR="000F0D91" w:rsidRPr="00D17DB3" w:rsidRDefault="000F0D91" w:rsidP="00965E2C">
            <w:pPr>
              <w:jc w:val="right"/>
            </w:pPr>
            <w:r w:rsidRPr="00D17DB3">
              <w:t>И.Н.</w:t>
            </w:r>
            <w:r>
              <w:t xml:space="preserve"> </w:t>
            </w:r>
            <w:r w:rsidRPr="00D17DB3">
              <w:t>Стряпков</w:t>
            </w:r>
          </w:p>
        </w:tc>
      </w:tr>
    </w:tbl>
    <w:p w:rsidR="00DE628B" w:rsidRDefault="00DE628B" w:rsidP="00852F61"/>
    <w:p w:rsidR="00FB333F" w:rsidRDefault="00FB333F" w:rsidP="00852F61"/>
    <w:p w:rsidR="00C66C49" w:rsidRDefault="00C66C49" w:rsidP="00852F61"/>
    <w:p w:rsidR="00170968" w:rsidRDefault="00170968" w:rsidP="00852F61"/>
    <w:sectPr w:rsidR="00170968" w:rsidSect="005574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561A6"/>
    <w:multiLevelType w:val="hybridMultilevel"/>
    <w:tmpl w:val="29C839CC"/>
    <w:lvl w:ilvl="0" w:tplc="B70CD87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3409BA"/>
    <w:multiLevelType w:val="hybridMultilevel"/>
    <w:tmpl w:val="1734AA76"/>
    <w:lvl w:ilvl="0" w:tplc="A7C0E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ED53E7"/>
    <w:multiLevelType w:val="hybridMultilevel"/>
    <w:tmpl w:val="30CC71BE"/>
    <w:lvl w:ilvl="0" w:tplc="E25A2D9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3F1E30"/>
    <w:multiLevelType w:val="hybridMultilevel"/>
    <w:tmpl w:val="74EE4F66"/>
    <w:lvl w:ilvl="0" w:tplc="C44066D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0B34319"/>
    <w:multiLevelType w:val="hybridMultilevel"/>
    <w:tmpl w:val="00669226"/>
    <w:lvl w:ilvl="0" w:tplc="16B0A6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60F466C"/>
    <w:multiLevelType w:val="hybridMultilevel"/>
    <w:tmpl w:val="0738351C"/>
    <w:lvl w:ilvl="0" w:tplc="D61473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D7E645D"/>
    <w:multiLevelType w:val="hybridMultilevel"/>
    <w:tmpl w:val="7160DE60"/>
    <w:lvl w:ilvl="0" w:tplc="B7387F76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DE3286A"/>
    <w:multiLevelType w:val="hybridMultilevel"/>
    <w:tmpl w:val="DE32B7DC"/>
    <w:lvl w:ilvl="0" w:tplc="B65C6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61"/>
    <w:rsid w:val="000026E1"/>
    <w:rsid w:val="00004308"/>
    <w:rsid w:val="00023C9A"/>
    <w:rsid w:val="000265E0"/>
    <w:rsid w:val="0003401A"/>
    <w:rsid w:val="00035F0A"/>
    <w:rsid w:val="00037769"/>
    <w:rsid w:val="0004799A"/>
    <w:rsid w:val="00053746"/>
    <w:rsid w:val="00063813"/>
    <w:rsid w:val="0008627E"/>
    <w:rsid w:val="000A0F3F"/>
    <w:rsid w:val="000B3201"/>
    <w:rsid w:val="000B46AB"/>
    <w:rsid w:val="000C0375"/>
    <w:rsid w:val="000D5BF3"/>
    <w:rsid w:val="000E7512"/>
    <w:rsid w:val="000F0D91"/>
    <w:rsid w:val="001001BD"/>
    <w:rsid w:val="001122EA"/>
    <w:rsid w:val="00132C62"/>
    <w:rsid w:val="00144E1B"/>
    <w:rsid w:val="001508A5"/>
    <w:rsid w:val="00153A61"/>
    <w:rsid w:val="00170968"/>
    <w:rsid w:val="00171B7E"/>
    <w:rsid w:val="00190631"/>
    <w:rsid w:val="00192B2C"/>
    <w:rsid w:val="00194769"/>
    <w:rsid w:val="0019671E"/>
    <w:rsid w:val="001A0B06"/>
    <w:rsid w:val="001D23CF"/>
    <w:rsid w:val="001E31FB"/>
    <w:rsid w:val="001F194A"/>
    <w:rsid w:val="00204DDD"/>
    <w:rsid w:val="00217EF9"/>
    <w:rsid w:val="00227743"/>
    <w:rsid w:val="00232E2C"/>
    <w:rsid w:val="002414AE"/>
    <w:rsid w:val="002476BB"/>
    <w:rsid w:val="00265E28"/>
    <w:rsid w:val="00272739"/>
    <w:rsid w:val="00281F48"/>
    <w:rsid w:val="002822BA"/>
    <w:rsid w:val="00284885"/>
    <w:rsid w:val="00286647"/>
    <w:rsid w:val="002B1892"/>
    <w:rsid w:val="002B24EA"/>
    <w:rsid w:val="002C27B2"/>
    <w:rsid w:val="002D4D94"/>
    <w:rsid w:val="002E53F9"/>
    <w:rsid w:val="0030323C"/>
    <w:rsid w:val="00323FBF"/>
    <w:rsid w:val="00332B0A"/>
    <w:rsid w:val="00342742"/>
    <w:rsid w:val="0037584C"/>
    <w:rsid w:val="003825D8"/>
    <w:rsid w:val="003A733D"/>
    <w:rsid w:val="003C13DB"/>
    <w:rsid w:val="003E75BA"/>
    <w:rsid w:val="00406A46"/>
    <w:rsid w:val="00410B73"/>
    <w:rsid w:val="00424679"/>
    <w:rsid w:val="00440444"/>
    <w:rsid w:val="00482EF0"/>
    <w:rsid w:val="00485C73"/>
    <w:rsid w:val="0048704A"/>
    <w:rsid w:val="004914F2"/>
    <w:rsid w:val="00493BCF"/>
    <w:rsid w:val="004A26A0"/>
    <w:rsid w:val="004B2057"/>
    <w:rsid w:val="004B5551"/>
    <w:rsid w:val="004F1454"/>
    <w:rsid w:val="004F62DB"/>
    <w:rsid w:val="004F6CFA"/>
    <w:rsid w:val="005006A1"/>
    <w:rsid w:val="0050535E"/>
    <w:rsid w:val="005101DF"/>
    <w:rsid w:val="0051645C"/>
    <w:rsid w:val="00516AF9"/>
    <w:rsid w:val="00523237"/>
    <w:rsid w:val="0055018C"/>
    <w:rsid w:val="005574D0"/>
    <w:rsid w:val="00582761"/>
    <w:rsid w:val="005A5992"/>
    <w:rsid w:val="005A6F35"/>
    <w:rsid w:val="005B3660"/>
    <w:rsid w:val="005B3A32"/>
    <w:rsid w:val="005B77F7"/>
    <w:rsid w:val="005D521E"/>
    <w:rsid w:val="00612E06"/>
    <w:rsid w:val="0064771E"/>
    <w:rsid w:val="00651C0D"/>
    <w:rsid w:val="00661451"/>
    <w:rsid w:val="006764C8"/>
    <w:rsid w:val="0067751F"/>
    <w:rsid w:val="006839A2"/>
    <w:rsid w:val="006848C0"/>
    <w:rsid w:val="006D3A0B"/>
    <w:rsid w:val="006E6622"/>
    <w:rsid w:val="006F29AE"/>
    <w:rsid w:val="00704704"/>
    <w:rsid w:val="00715431"/>
    <w:rsid w:val="0074081F"/>
    <w:rsid w:val="00750C1D"/>
    <w:rsid w:val="00766875"/>
    <w:rsid w:val="00771DEE"/>
    <w:rsid w:val="00772D27"/>
    <w:rsid w:val="00791566"/>
    <w:rsid w:val="00794F76"/>
    <w:rsid w:val="007A52AD"/>
    <w:rsid w:val="007B17F8"/>
    <w:rsid w:val="007C7CBB"/>
    <w:rsid w:val="007D5B02"/>
    <w:rsid w:val="007E608F"/>
    <w:rsid w:val="007F5473"/>
    <w:rsid w:val="00803E78"/>
    <w:rsid w:val="00805540"/>
    <w:rsid w:val="008125FB"/>
    <w:rsid w:val="00816198"/>
    <w:rsid w:val="00832850"/>
    <w:rsid w:val="00852F61"/>
    <w:rsid w:val="00860C12"/>
    <w:rsid w:val="00861A3B"/>
    <w:rsid w:val="00866E4A"/>
    <w:rsid w:val="00872CBE"/>
    <w:rsid w:val="00892771"/>
    <w:rsid w:val="008A4F3B"/>
    <w:rsid w:val="008D4758"/>
    <w:rsid w:val="008E0191"/>
    <w:rsid w:val="008F0B91"/>
    <w:rsid w:val="00903766"/>
    <w:rsid w:val="00916D9F"/>
    <w:rsid w:val="009230B6"/>
    <w:rsid w:val="00925958"/>
    <w:rsid w:val="009360B7"/>
    <w:rsid w:val="00936EA8"/>
    <w:rsid w:val="00936FEA"/>
    <w:rsid w:val="00944EF2"/>
    <w:rsid w:val="00961604"/>
    <w:rsid w:val="00965E2C"/>
    <w:rsid w:val="0097475E"/>
    <w:rsid w:val="009C0A7C"/>
    <w:rsid w:val="009C69E8"/>
    <w:rsid w:val="009F3E21"/>
    <w:rsid w:val="009F7C89"/>
    <w:rsid w:val="00A05A33"/>
    <w:rsid w:val="00A130B7"/>
    <w:rsid w:val="00A17E49"/>
    <w:rsid w:val="00A259C5"/>
    <w:rsid w:val="00A32CDD"/>
    <w:rsid w:val="00A3367B"/>
    <w:rsid w:val="00A45B4E"/>
    <w:rsid w:val="00A702C7"/>
    <w:rsid w:val="00A9640A"/>
    <w:rsid w:val="00AA7441"/>
    <w:rsid w:val="00AC171B"/>
    <w:rsid w:val="00AC566A"/>
    <w:rsid w:val="00AF27CD"/>
    <w:rsid w:val="00AF2C95"/>
    <w:rsid w:val="00B135CD"/>
    <w:rsid w:val="00B16B52"/>
    <w:rsid w:val="00B564EB"/>
    <w:rsid w:val="00B566BE"/>
    <w:rsid w:val="00B6783E"/>
    <w:rsid w:val="00B76189"/>
    <w:rsid w:val="00B779A1"/>
    <w:rsid w:val="00B84D8E"/>
    <w:rsid w:val="00BD71B3"/>
    <w:rsid w:val="00BF73AF"/>
    <w:rsid w:val="00C17391"/>
    <w:rsid w:val="00C473FF"/>
    <w:rsid w:val="00C57A0F"/>
    <w:rsid w:val="00C66C49"/>
    <w:rsid w:val="00C70952"/>
    <w:rsid w:val="00C750E3"/>
    <w:rsid w:val="00C87D7A"/>
    <w:rsid w:val="00C93DBD"/>
    <w:rsid w:val="00C94DF7"/>
    <w:rsid w:val="00CB7558"/>
    <w:rsid w:val="00CD4077"/>
    <w:rsid w:val="00CE2D0B"/>
    <w:rsid w:val="00D04501"/>
    <w:rsid w:val="00D179A8"/>
    <w:rsid w:val="00D17DB3"/>
    <w:rsid w:val="00D26C5F"/>
    <w:rsid w:val="00D63097"/>
    <w:rsid w:val="00D658D9"/>
    <w:rsid w:val="00D8444B"/>
    <w:rsid w:val="00D97A41"/>
    <w:rsid w:val="00DA24A1"/>
    <w:rsid w:val="00DA3020"/>
    <w:rsid w:val="00DB5A5B"/>
    <w:rsid w:val="00DC0D72"/>
    <w:rsid w:val="00DC7E19"/>
    <w:rsid w:val="00DD6DDC"/>
    <w:rsid w:val="00DE628B"/>
    <w:rsid w:val="00DF1633"/>
    <w:rsid w:val="00DF56C4"/>
    <w:rsid w:val="00E22A66"/>
    <w:rsid w:val="00E45A10"/>
    <w:rsid w:val="00E668D5"/>
    <w:rsid w:val="00E75724"/>
    <w:rsid w:val="00EC7078"/>
    <w:rsid w:val="00EF5D36"/>
    <w:rsid w:val="00F15E89"/>
    <w:rsid w:val="00F60FDF"/>
    <w:rsid w:val="00F6553D"/>
    <w:rsid w:val="00F83679"/>
    <w:rsid w:val="00FB2E66"/>
    <w:rsid w:val="00FB333F"/>
    <w:rsid w:val="00FB732C"/>
    <w:rsid w:val="00FD1BD9"/>
    <w:rsid w:val="00FD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3E4B1-66BC-4301-A9B5-4EF05D89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F61"/>
    <w:rPr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52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852F6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rsid w:val="00493BCF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493B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6622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281F48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ConsPlusNonformat">
    <w:name w:val="ConsPlusNonformat"/>
    <w:rsid w:val="00281F48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DB5A5B"/>
    <w:pPr>
      <w:jc w:val="both"/>
    </w:pPr>
    <w:rPr>
      <w:szCs w:val="24"/>
    </w:rPr>
  </w:style>
  <w:style w:type="character" w:customStyle="1" w:styleId="a8">
    <w:name w:val="Основной текст Знак"/>
    <w:link w:val="a7"/>
    <w:rsid w:val="00DB5A5B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2020-12-01T04:33:00Z</cp:lastPrinted>
  <dcterms:created xsi:type="dcterms:W3CDTF">2021-06-25T04:22:00Z</dcterms:created>
  <dcterms:modified xsi:type="dcterms:W3CDTF">2021-06-25T04:22:00Z</dcterms:modified>
</cp:coreProperties>
</file>