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5F" w:rsidRDefault="0005475F" w:rsidP="0005475F"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5"/>
        <w:gridCol w:w="3868"/>
        <w:gridCol w:w="2563"/>
      </w:tblGrid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05475F" w:rsidRPr="00657218" w:rsidRDefault="00515A86" w:rsidP="00613288">
            <w:pPr>
              <w:jc w:val="right"/>
            </w:pPr>
            <w:r>
              <w:t>Проект</w:t>
            </w:r>
          </w:p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333A1F">
            <w:pPr>
              <w:jc w:val="both"/>
            </w:pPr>
            <w:r>
              <w:t xml:space="preserve">от </w:t>
            </w:r>
            <w:r w:rsidR="00B3010B">
              <w:t>___ февраля</w:t>
            </w:r>
            <w:r w:rsidR="00515A86">
              <w:t xml:space="preserve"> </w:t>
            </w:r>
            <w:r w:rsidRPr="00657218">
              <w:t>20</w:t>
            </w:r>
            <w:r w:rsidR="00B3010B">
              <w:t>22</w:t>
            </w:r>
            <w:r w:rsidRPr="00657218">
              <w:t xml:space="preserve"> г.</w:t>
            </w:r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с. Бея</w:t>
            </w:r>
          </w:p>
        </w:tc>
        <w:tc>
          <w:tcPr>
            <w:tcW w:w="2623" w:type="dxa"/>
          </w:tcPr>
          <w:p w:rsidR="0005475F" w:rsidRPr="00657218" w:rsidRDefault="0005475F" w:rsidP="00147CF2">
            <w:pPr>
              <w:jc w:val="right"/>
            </w:pPr>
            <w:r w:rsidRPr="00657218">
              <w:t>№</w:t>
            </w:r>
            <w:r w:rsidR="00F86454">
              <w:t xml:space="preserve"> </w:t>
            </w:r>
            <w:r w:rsidR="00515A86">
              <w:t>___</w:t>
            </w:r>
            <w:r w:rsidRPr="00657218">
              <w:t xml:space="preserve">  </w:t>
            </w:r>
          </w:p>
        </w:tc>
      </w:tr>
    </w:tbl>
    <w:p w:rsidR="0005475F" w:rsidRDefault="0005475F" w:rsidP="0005475F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6"/>
        <w:gridCol w:w="5168"/>
      </w:tblGrid>
      <w:tr w:rsidR="0005475F" w:rsidRPr="00657218" w:rsidTr="00AA3FC9">
        <w:tc>
          <w:tcPr>
            <w:tcW w:w="4248" w:type="dxa"/>
          </w:tcPr>
          <w:p w:rsidR="0005475F" w:rsidRPr="00AA3FC9" w:rsidRDefault="00E56A81" w:rsidP="00E42689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>
              <w:rPr>
                <w:b/>
              </w:rPr>
              <w:t xml:space="preserve">Об утверждении </w:t>
            </w:r>
            <w:r w:rsidR="00F779B2">
              <w:rPr>
                <w:b/>
              </w:rPr>
              <w:t>ключевых показа</w:t>
            </w:r>
            <w:r w:rsidR="00434AB5">
              <w:rPr>
                <w:b/>
              </w:rPr>
              <w:t xml:space="preserve">телей </w:t>
            </w:r>
            <w:r w:rsidR="00F779B2">
              <w:rPr>
                <w:b/>
              </w:rPr>
              <w:t xml:space="preserve">и их целевых значений, </w:t>
            </w:r>
            <w:r w:rsidR="005B1709">
              <w:rPr>
                <w:b/>
              </w:rPr>
              <w:t xml:space="preserve">индикативных показателей, </w:t>
            </w:r>
            <w:r w:rsidR="00CA43D0">
              <w:rPr>
                <w:b/>
              </w:rPr>
              <w:t>применяемых при осущест</w:t>
            </w:r>
            <w:r w:rsidR="00434AB5">
              <w:rPr>
                <w:b/>
              </w:rPr>
              <w:t xml:space="preserve">влении муниципального </w:t>
            </w:r>
            <w:r w:rsidR="00CA43D0">
              <w:rPr>
                <w:b/>
              </w:rPr>
              <w:t xml:space="preserve">контроля </w:t>
            </w:r>
            <w:r w:rsidR="00434AB5" w:rsidRPr="00434AB5">
              <w:rPr>
                <w:b/>
              </w:rPr>
              <w:t>в области охраны и использования особо охраняемых природных территорий местного значения</w:t>
            </w:r>
            <w:r w:rsidR="00434AB5">
              <w:rPr>
                <w:b/>
              </w:rPr>
              <w:t xml:space="preserve"> </w:t>
            </w:r>
            <w:r w:rsidR="003F1B86">
              <w:rPr>
                <w:b/>
              </w:rPr>
              <w:t>в границах</w:t>
            </w:r>
            <w:r w:rsidR="0048769B">
              <w:rPr>
                <w:b/>
              </w:rPr>
              <w:t xml:space="preserve"> муниципального образования </w:t>
            </w:r>
            <w:r w:rsidR="00515A86" w:rsidRPr="00AA3FC9">
              <w:rPr>
                <w:b/>
              </w:rPr>
              <w:t xml:space="preserve"> Бейский район Республики Хакасия</w:t>
            </w:r>
          </w:p>
        </w:tc>
        <w:tc>
          <w:tcPr>
            <w:tcW w:w="532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AA3FC9">
        <w:tc>
          <w:tcPr>
            <w:tcW w:w="424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532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AA3FC9">
        <w:tc>
          <w:tcPr>
            <w:tcW w:w="424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532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</w:tbl>
    <w:p w:rsidR="00333A1F" w:rsidRPr="00347B48" w:rsidRDefault="001C320C" w:rsidP="00515A86">
      <w:pPr>
        <w:autoSpaceDE w:val="0"/>
        <w:autoSpaceDN w:val="0"/>
        <w:adjustRightInd w:val="0"/>
        <w:ind w:firstLine="720"/>
        <w:jc w:val="both"/>
      </w:pPr>
      <w:r>
        <w:t>В соответствии с частью 5 статьи 30 Федерального</w:t>
      </w:r>
      <w:r w:rsidRPr="00C8659A">
        <w:t xml:space="preserve"> закон</w:t>
      </w:r>
      <w:r>
        <w:t>а</w:t>
      </w:r>
      <w:r w:rsidRPr="00C8659A">
        <w:t xml:space="preserve"> от 31.07.2020 </w:t>
      </w:r>
      <w:r>
        <w:t xml:space="preserve">     </w:t>
      </w:r>
      <w:r w:rsidRPr="00C8659A">
        <w:t>№ 248-ФЗ «О государственном контроле (надзоре) и муниципальном контроле в Российской Федерации»</w:t>
      </w:r>
      <w:r>
        <w:t xml:space="preserve">, </w:t>
      </w:r>
      <w:r w:rsidRPr="00B6104B">
        <w:t xml:space="preserve">Положением </w:t>
      </w:r>
      <w:r w:rsidRPr="001C320C">
        <w:t>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Бейский район Республики Хакасия,</w:t>
      </w:r>
      <w:r w:rsidRPr="00B6104B">
        <w:t xml:space="preserve"> утвержденным решением Совета депутатов Бей</w:t>
      </w:r>
      <w:r>
        <w:t>ского района от 29.11.2021 № 342</w:t>
      </w:r>
      <w:r w:rsidRPr="00B6104B">
        <w:t>,</w:t>
      </w:r>
      <w:r w:rsidRPr="00347B48">
        <w:t xml:space="preserve"> статьей 17 Устава муниципального образования Бейский район</w:t>
      </w:r>
    </w:p>
    <w:p w:rsidR="0005475F" w:rsidRPr="00347B48" w:rsidRDefault="0005475F" w:rsidP="000929F8">
      <w:pPr>
        <w:shd w:val="clear" w:color="auto" w:fill="FFFFFF"/>
        <w:ind w:firstLine="72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05475F" w:rsidRPr="00347B48" w:rsidTr="00613288">
        <w:trPr>
          <w:jc w:val="center"/>
        </w:trPr>
        <w:tc>
          <w:tcPr>
            <w:tcW w:w="9797" w:type="dxa"/>
          </w:tcPr>
          <w:p w:rsidR="0005475F" w:rsidRPr="00347B48" w:rsidRDefault="0005475F" w:rsidP="00613288">
            <w:pPr>
              <w:jc w:val="center"/>
            </w:pPr>
            <w:r w:rsidRPr="00347B4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05475F" w:rsidRPr="00347B48" w:rsidTr="00613288">
        <w:trPr>
          <w:jc w:val="center"/>
        </w:trPr>
        <w:tc>
          <w:tcPr>
            <w:tcW w:w="9797" w:type="dxa"/>
          </w:tcPr>
          <w:p w:rsidR="0005475F" w:rsidRPr="00347B48" w:rsidRDefault="0005475F" w:rsidP="00613288">
            <w:pPr>
              <w:ind w:firstLine="24"/>
              <w:jc w:val="center"/>
              <w:rPr>
                <w:b/>
              </w:rPr>
            </w:pPr>
            <w:r w:rsidRPr="00347B48">
              <w:rPr>
                <w:b/>
              </w:rPr>
              <w:t>РЕШИЛ:</w:t>
            </w:r>
          </w:p>
        </w:tc>
      </w:tr>
    </w:tbl>
    <w:p w:rsidR="0005475F" w:rsidRPr="00347B48" w:rsidRDefault="0005475F" w:rsidP="0005475F">
      <w:pPr>
        <w:jc w:val="both"/>
      </w:pPr>
    </w:p>
    <w:p w:rsidR="00D82D0D" w:rsidRPr="00312582" w:rsidRDefault="0005475F" w:rsidP="00D82D0D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  <w:r w:rsidRPr="001C320C">
        <w:t xml:space="preserve">1. </w:t>
      </w:r>
      <w:r w:rsidR="002D2D92">
        <w:t>Утвердить ключевые пока</w:t>
      </w:r>
      <w:r w:rsidR="00ED681A">
        <w:t xml:space="preserve">затели </w:t>
      </w:r>
      <w:r w:rsidR="002D2D92">
        <w:t>и их целевые значения, индикативные показатели, применяемые при осуществ</w:t>
      </w:r>
      <w:r w:rsidR="00ED681A">
        <w:t xml:space="preserve">лении муниципального </w:t>
      </w:r>
      <w:r w:rsidR="002D2D92">
        <w:t xml:space="preserve">контроля </w:t>
      </w:r>
      <w:r w:rsidR="00ED681A" w:rsidRPr="00ED681A">
        <w:t>в области охраны и использования особо охраняемых природных территорий местного значения</w:t>
      </w:r>
      <w:r w:rsidR="00ED681A">
        <w:t xml:space="preserve"> </w:t>
      </w:r>
      <w:r w:rsidR="002D2D92">
        <w:t xml:space="preserve">в границах муниципального образования Бейский район Республики Хакасия, </w:t>
      </w:r>
      <w:r w:rsidR="001C320C">
        <w:t xml:space="preserve">согласно </w:t>
      </w:r>
      <w:proofErr w:type="gramStart"/>
      <w:r w:rsidR="001C320C">
        <w:t>п</w:t>
      </w:r>
      <w:r w:rsidR="00170BF8">
        <w:t>риложению</w:t>
      </w:r>
      <w:proofErr w:type="gramEnd"/>
      <w:r w:rsidR="00170BF8">
        <w:t xml:space="preserve"> к настоящему решению.</w:t>
      </w:r>
    </w:p>
    <w:p w:rsidR="000929F8" w:rsidRPr="00347B48" w:rsidRDefault="001C320C" w:rsidP="001E2317">
      <w:pPr>
        <w:tabs>
          <w:tab w:val="left" w:pos="2940"/>
        </w:tabs>
        <w:spacing w:line="240" w:lineRule="atLeast"/>
        <w:ind w:firstLine="720"/>
        <w:jc w:val="both"/>
        <w:outlineLvl w:val="0"/>
      </w:pPr>
      <w:r>
        <w:t>2</w:t>
      </w:r>
      <w:r w:rsidR="000929F8" w:rsidRPr="00347B48">
        <w:t>. Направить решение Главе Бейского района И.Н. Стряпкову для подписания и опубликования.</w:t>
      </w:r>
    </w:p>
    <w:p w:rsidR="000929F8" w:rsidRDefault="001C320C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>
        <w:t>3</w:t>
      </w:r>
      <w:r w:rsidR="000929F8" w:rsidRPr="00347B48">
        <w:t>. Настоящее решение вступает в силу после его официального опубликован</w:t>
      </w:r>
      <w:r w:rsidR="0013494B">
        <w:t>ия в газет</w:t>
      </w:r>
      <w:r w:rsidR="0046073D">
        <w:t xml:space="preserve">е «Саянская заря», но не ранее </w:t>
      </w:r>
      <w:r>
        <w:t>0</w:t>
      </w:r>
      <w:r w:rsidR="0013494B">
        <w:t xml:space="preserve">1 марта 2022 года. </w:t>
      </w:r>
    </w:p>
    <w:p w:rsidR="00E42689" w:rsidRPr="00347B48" w:rsidRDefault="00E42689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</w:p>
    <w:p w:rsidR="000929F8" w:rsidRPr="00347B48" w:rsidRDefault="001C320C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>
        <w:t>4</w:t>
      </w:r>
      <w:r w:rsidR="000929F8" w:rsidRPr="00347B48">
        <w:t xml:space="preserve">. Контроль за исполнением решения возложить на постоянную комиссию мандатную и по вопросам </w:t>
      </w:r>
      <w:proofErr w:type="gramStart"/>
      <w:r w:rsidR="000929F8" w:rsidRPr="00347B48">
        <w:t>законности  и</w:t>
      </w:r>
      <w:proofErr w:type="gramEnd"/>
      <w:r w:rsidR="000929F8" w:rsidRPr="00347B48">
        <w:t xml:space="preserve"> правопорядка (Агибалов</w:t>
      </w:r>
      <w:r w:rsidR="00F134F3" w:rsidRPr="00347B48">
        <w:t>а</w:t>
      </w:r>
      <w:r w:rsidR="000929F8" w:rsidRPr="00347B48"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E849AA" w:rsidRPr="00347B48" w:rsidTr="000929F8">
        <w:tc>
          <w:tcPr>
            <w:tcW w:w="4783" w:type="dxa"/>
          </w:tcPr>
          <w:p w:rsidR="00E849AA" w:rsidRPr="00347B48" w:rsidRDefault="00E849AA" w:rsidP="000929F8">
            <w:pPr>
              <w:jc w:val="both"/>
            </w:pPr>
          </w:p>
        </w:tc>
        <w:tc>
          <w:tcPr>
            <w:tcW w:w="4787" w:type="dxa"/>
          </w:tcPr>
          <w:p w:rsidR="00E849AA" w:rsidRPr="00347B48" w:rsidRDefault="00E849AA" w:rsidP="000929F8">
            <w:pPr>
              <w:jc w:val="right"/>
            </w:pPr>
          </w:p>
        </w:tc>
      </w:tr>
      <w:tr w:rsidR="00E849AA" w:rsidRPr="00347B48" w:rsidTr="000929F8">
        <w:tc>
          <w:tcPr>
            <w:tcW w:w="4783" w:type="dxa"/>
          </w:tcPr>
          <w:p w:rsidR="00E849AA" w:rsidRPr="00347B48" w:rsidRDefault="00E849AA" w:rsidP="000929F8">
            <w:pPr>
              <w:jc w:val="both"/>
            </w:pPr>
          </w:p>
        </w:tc>
        <w:tc>
          <w:tcPr>
            <w:tcW w:w="4787" w:type="dxa"/>
          </w:tcPr>
          <w:p w:rsidR="00E849AA" w:rsidRPr="00347B48" w:rsidRDefault="00E849AA" w:rsidP="000929F8">
            <w:pPr>
              <w:jc w:val="right"/>
            </w:pPr>
          </w:p>
        </w:tc>
      </w:tr>
      <w:tr w:rsidR="000929F8" w:rsidRPr="00347B4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347B48" w:rsidRDefault="000929F8" w:rsidP="000929F8">
            <w:pPr>
              <w:jc w:val="right"/>
            </w:pPr>
          </w:p>
        </w:tc>
      </w:tr>
      <w:tr w:rsidR="000929F8" w:rsidRPr="00347B4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  <w:r w:rsidRPr="00347B48">
              <w:t xml:space="preserve">Председатель </w:t>
            </w:r>
          </w:p>
          <w:p w:rsidR="004E44AB" w:rsidRDefault="000929F8" w:rsidP="000929F8">
            <w:pPr>
              <w:jc w:val="both"/>
            </w:pPr>
            <w:r w:rsidRPr="00347B48">
              <w:t xml:space="preserve">Совета депутатов </w:t>
            </w:r>
          </w:p>
          <w:p w:rsidR="000929F8" w:rsidRPr="00347B48" w:rsidRDefault="000929F8" w:rsidP="000929F8">
            <w:pPr>
              <w:jc w:val="both"/>
            </w:pPr>
            <w:r w:rsidRPr="00347B48">
              <w:t>Бейского района</w:t>
            </w:r>
          </w:p>
        </w:tc>
        <w:tc>
          <w:tcPr>
            <w:tcW w:w="4787" w:type="dxa"/>
          </w:tcPr>
          <w:p w:rsidR="000929F8" w:rsidRPr="00347B48" w:rsidRDefault="000929F8" w:rsidP="000929F8">
            <w:pPr>
              <w:jc w:val="right"/>
            </w:pPr>
          </w:p>
          <w:p w:rsidR="004E44AB" w:rsidRDefault="004E44AB" w:rsidP="000929F8">
            <w:pPr>
              <w:jc w:val="right"/>
            </w:pPr>
          </w:p>
          <w:p w:rsidR="000929F8" w:rsidRPr="00347B48" w:rsidRDefault="000929F8" w:rsidP="000929F8">
            <w:pPr>
              <w:jc w:val="right"/>
            </w:pPr>
            <w:r w:rsidRPr="00347B48">
              <w:t>Г.М. Котельникова</w:t>
            </w:r>
          </w:p>
        </w:tc>
      </w:tr>
      <w:tr w:rsidR="000929F8" w:rsidRPr="00347B4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347B48" w:rsidRDefault="000929F8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  <w:r w:rsidRPr="00347B48">
              <w:t>Глава Бейского района</w:t>
            </w: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  <w:r w:rsidRPr="00347B48">
              <w:t>И.Н. Стряпков</w:t>
            </w:r>
          </w:p>
        </w:tc>
      </w:tr>
    </w:tbl>
    <w:p w:rsidR="000929F8" w:rsidRDefault="0005475F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 xml:space="preserve"> </w:t>
      </w:r>
    </w:p>
    <w:p w:rsidR="000929F8" w:rsidRDefault="000929F8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9B2F06" w:rsidRDefault="009B2F06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E42689" w:rsidRDefault="00E42689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E42689" w:rsidRDefault="00E42689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E42689" w:rsidRDefault="00E42689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E42689" w:rsidRDefault="00E42689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D42440" w:rsidRDefault="00D42440" w:rsidP="001C320C">
      <w:pPr>
        <w:tabs>
          <w:tab w:val="left" w:pos="2940"/>
        </w:tabs>
        <w:spacing w:line="240" w:lineRule="atLeast"/>
        <w:ind w:right="-1"/>
        <w:outlineLvl w:val="0"/>
      </w:pPr>
    </w:p>
    <w:p w:rsidR="00772688" w:rsidRDefault="00772688" w:rsidP="00772688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>Приложение</w:t>
      </w:r>
    </w:p>
    <w:p w:rsidR="00772688" w:rsidRDefault="00772688" w:rsidP="00772688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 xml:space="preserve">к решению Совета депутатов  </w:t>
      </w:r>
    </w:p>
    <w:p w:rsidR="00772688" w:rsidRDefault="00772688" w:rsidP="00772688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>Бейского района</w:t>
      </w:r>
    </w:p>
    <w:p w:rsidR="00772688" w:rsidRDefault="00772688" w:rsidP="00772688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>от 21.02.2022 № ___</w:t>
      </w:r>
    </w:p>
    <w:p w:rsidR="00772688" w:rsidRDefault="00772688" w:rsidP="00772688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1C320C" w:rsidRDefault="001C320C" w:rsidP="00A716B9">
      <w:pPr>
        <w:tabs>
          <w:tab w:val="left" w:pos="2940"/>
        </w:tabs>
        <w:spacing w:line="240" w:lineRule="atLeast"/>
        <w:ind w:right="-1"/>
        <w:jc w:val="center"/>
        <w:outlineLvl w:val="0"/>
        <w:rPr>
          <w:b/>
        </w:rPr>
      </w:pPr>
    </w:p>
    <w:p w:rsidR="00E42689" w:rsidRDefault="001C320C" w:rsidP="00A716B9">
      <w:pPr>
        <w:tabs>
          <w:tab w:val="left" w:pos="2940"/>
        </w:tabs>
        <w:spacing w:line="240" w:lineRule="atLeast"/>
        <w:ind w:right="-1"/>
        <w:jc w:val="center"/>
        <w:outlineLvl w:val="0"/>
        <w:rPr>
          <w:b/>
        </w:rPr>
      </w:pPr>
      <w:r w:rsidRPr="001C320C">
        <w:rPr>
          <w:b/>
        </w:rPr>
        <w:t xml:space="preserve">Ключевые показатели и их целевые значения, </w:t>
      </w:r>
    </w:p>
    <w:p w:rsidR="001C320C" w:rsidRPr="001C320C" w:rsidRDefault="001C320C" w:rsidP="00A716B9">
      <w:pPr>
        <w:tabs>
          <w:tab w:val="left" w:pos="2940"/>
        </w:tabs>
        <w:spacing w:line="240" w:lineRule="atLeast"/>
        <w:ind w:right="-1"/>
        <w:jc w:val="center"/>
        <w:outlineLvl w:val="0"/>
        <w:rPr>
          <w:b/>
        </w:rPr>
      </w:pPr>
      <w:r w:rsidRPr="001C320C">
        <w:rPr>
          <w:b/>
        </w:rPr>
        <w:t>индикативные показатели, применяемые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Бейский район Республики Хакасия</w:t>
      </w:r>
    </w:p>
    <w:p w:rsidR="001C320C" w:rsidRDefault="001C320C" w:rsidP="00A716B9">
      <w:pPr>
        <w:tabs>
          <w:tab w:val="left" w:pos="2940"/>
        </w:tabs>
        <w:spacing w:line="240" w:lineRule="atLeast"/>
        <w:ind w:right="-1"/>
        <w:jc w:val="center"/>
        <w:outlineLvl w:val="0"/>
        <w:rPr>
          <w:b/>
        </w:rPr>
      </w:pPr>
    </w:p>
    <w:p w:rsidR="00772688" w:rsidRPr="001C320C" w:rsidRDefault="001C320C" w:rsidP="001C320C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 w:rsidRPr="001C320C">
        <w:t xml:space="preserve">1. </w:t>
      </w:r>
      <w:r w:rsidR="00772688" w:rsidRPr="001C320C">
        <w:t>Ключевые пока</w:t>
      </w:r>
      <w:r w:rsidR="00E42689">
        <w:t>затели муниципального</w:t>
      </w:r>
      <w:r w:rsidR="00772688" w:rsidRPr="001C320C">
        <w:t xml:space="preserve"> контроля</w:t>
      </w:r>
      <w:r w:rsidR="00A716B9" w:rsidRPr="001C320C">
        <w:t xml:space="preserve"> в области охраны и использования особо охраняемых природных территорий местного значения</w:t>
      </w:r>
      <w:r>
        <w:t xml:space="preserve"> </w:t>
      </w:r>
      <w:r w:rsidR="00772688" w:rsidRPr="001C320C">
        <w:t>в границах муниципального образования Бейский район Республики Хакасия</w:t>
      </w:r>
      <w:r>
        <w:t xml:space="preserve"> </w:t>
      </w:r>
      <w:r w:rsidR="00772688" w:rsidRPr="001C320C">
        <w:t>и их целевые значения</w:t>
      </w:r>
      <w:r>
        <w:t>:</w:t>
      </w:r>
    </w:p>
    <w:p w:rsidR="00772688" w:rsidRDefault="00772688" w:rsidP="00772688">
      <w:pPr>
        <w:tabs>
          <w:tab w:val="left" w:pos="2940"/>
        </w:tabs>
        <w:spacing w:line="240" w:lineRule="atLeast"/>
        <w:ind w:right="-1"/>
        <w:jc w:val="right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58"/>
      </w:tblGrid>
      <w:tr w:rsidR="00A5052F" w:rsidTr="001C320C">
        <w:tc>
          <w:tcPr>
            <w:tcW w:w="6804" w:type="dxa"/>
            <w:shd w:val="clear" w:color="auto" w:fill="auto"/>
          </w:tcPr>
          <w:p w:rsidR="00A5052F" w:rsidRDefault="00A5052F" w:rsidP="00A5052F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 w:rsidRPr="00A5052F">
              <w:t>Ключевые показатели</w:t>
            </w:r>
          </w:p>
        </w:tc>
        <w:tc>
          <w:tcPr>
            <w:tcW w:w="2658" w:type="dxa"/>
            <w:shd w:val="clear" w:color="auto" w:fill="auto"/>
          </w:tcPr>
          <w:p w:rsidR="00A5052F" w:rsidRDefault="00A5052F" w:rsidP="00A5052F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>
              <w:t>Целевые значения</w:t>
            </w:r>
          </w:p>
          <w:p w:rsidR="00A5052F" w:rsidRDefault="00A5052F" w:rsidP="00A5052F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>
              <w:t>(%)</w:t>
            </w:r>
          </w:p>
        </w:tc>
      </w:tr>
      <w:tr w:rsidR="00A5052F" w:rsidTr="001C320C">
        <w:tc>
          <w:tcPr>
            <w:tcW w:w="6804" w:type="dxa"/>
            <w:shd w:val="clear" w:color="auto" w:fill="auto"/>
          </w:tcPr>
          <w:p w:rsidR="00A5052F" w:rsidRDefault="00A5052F" w:rsidP="00A5052F">
            <w:pPr>
              <w:tabs>
                <w:tab w:val="left" w:pos="2940"/>
              </w:tabs>
              <w:spacing w:line="240" w:lineRule="atLeast"/>
              <w:ind w:right="-1"/>
              <w:outlineLvl w:val="0"/>
            </w:pPr>
            <w:r w:rsidRPr="00A5052F"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5052F" w:rsidRDefault="00A5052F" w:rsidP="001C320C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 w:rsidRPr="00A5052F">
              <w:t>50%</w:t>
            </w:r>
          </w:p>
        </w:tc>
      </w:tr>
      <w:tr w:rsidR="00A5052F" w:rsidTr="001C320C">
        <w:tc>
          <w:tcPr>
            <w:tcW w:w="6804" w:type="dxa"/>
            <w:shd w:val="clear" w:color="auto" w:fill="auto"/>
          </w:tcPr>
          <w:p w:rsidR="00A5052F" w:rsidRDefault="00A5052F" w:rsidP="00A5052F">
            <w:pPr>
              <w:tabs>
                <w:tab w:val="left" w:pos="2940"/>
              </w:tabs>
              <w:spacing w:line="240" w:lineRule="atLeast"/>
              <w:ind w:right="-1"/>
              <w:outlineLvl w:val="0"/>
            </w:pPr>
            <w:r w:rsidRPr="00A5052F">
              <w:t>Процент обоснованных ж</w:t>
            </w:r>
            <w:r w:rsidR="001C320C">
              <w:t>алоб на действия (бездействия) к</w:t>
            </w:r>
            <w:r w:rsidRPr="00A5052F">
              <w:t>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5052F" w:rsidRDefault="00A5052F" w:rsidP="001C320C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 w:rsidRPr="00A5052F">
              <w:t>0-15%</w:t>
            </w:r>
          </w:p>
        </w:tc>
      </w:tr>
      <w:tr w:rsidR="00A5052F" w:rsidTr="001C320C">
        <w:tc>
          <w:tcPr>
            <w:tcW w:w="6804" w:type="dxa"/>
            <w:shd w:val="clear" w:color="auto" w:fill="auto"/>
          </w:tcPr>
          <w:p w:rsidR="00A5052F" w:rsidRDefault="00A5052F" w:rsidP="00A5052F">
            <w:pPr>
              <w:tabs>
                <w:tab w:val="left" w:pos="2940"/>
              </w:tabs>
              <w:spacing w:line="240" w:lineRule="atLeast"/>
              <w:ind w:right="-1"/>
              <w:outlineLvl w:val="0"/>
            </w:pPr>
            <w:r w:rsidRPr="00A5052F">
              <w:t>Процент отмененных результатов контрольных мероприятий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5052F" w:rsidRDefault="00A5052F" w:rsidP="001C320C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 w:rsidRPr="00A5052F">
              <w:t>0-15%</w:t>
            </w:r>
          </w:p>
        </w:tc>
      </w:tr>
      <w:tr w:rsidR="00A5052F" w:rsidTr="001C320C">
        <w:tc>
          <w:tcPr>
            <w:tcW w:w="6804" w:type="dxa"/>
            <w:shd w:val="clear" w:color="auto" w:fill="auto"/>
          </w:tcPr>
          <w:p w:rsidR="00A5052F" w:rsidRDefault="00A5052F" w:rsidP="001C320C">
            <w:pPr>
              <w:tabs>
                <w:tab w:val="left" w:pos="2940"/>
              </w:tabs>
              <w:spacing w:line="240" w:lineRule="atLeast"/>
              <w:ind w:right="-1"/>
              <w:outlineLvl w:val="0"/>
            </w:pPr>
            <w:r w:rsidRPr="00A5052F">
              <w:t xml:space="preserve">Процент вынесенных решений о назначении административного наказания по материалам </w:t>
            </w:r>
            <w:r w:rsidR="001C320C">
              <w:t>контрольного органа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5052F" w:rsidRDefault="00A5052F" w:rsidP="001C320C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 w:rsidRPr="00A5052F">
              <w:t>80%</w:t>
            </w:r>
          </w:p>
        </w:tc>
      </w:tr>
    </w:tbl>
    <w:p w:rsidR="00A5052F" w:rsidRDefault="00A5052F" w:rsidP="00772688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772688" w:rsidRPr="001C320C" w:rsidRDefault="001C320C" w:rsidP="001C320C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 w:rsidRPr="001C320C">
        <w:t xml:space="preserve">2. </w:t>
      </w:r>
      <w:r w:rsidR="00772688" w:rsidRPr="001C320C">
        <w:t>Индикативные показатели муниципа</w:t>
      </w:r>
      <w:r w:rsidR="00A716B9" w:rsidRPr="001C320C">
        <w:t xml:space="preserve">льного </w:t>
      </w:r>
      <w:r w:rsidR="00772688" w:rsidRPr="001C320C">
        <w:t>контроля</w:t>
      </w:r>
      <w:r w:rsidR="00A716B9" w:rsidRPr="001C320C">
        <w:t xml:space="preserve"> в области охраны и использования особо охраняемых природных территорий местного значения</w:t>
      </w:r>
      <w:r>
        <w:t xml:space="preserve"> </w:t>
      </w:r>
      <w:r w:rsidR="00772688" w:rsidRPr="001C320C">
        <w:t>в границах муниципального образования Бейский район Республики Хакасия</w:t>
      </w:r>
      <w:r>
        <w:t>:</w:t>
      </w:r>
    </w:p>
    <w:p w:rsidR="00772688" w:rsidRDefault="001C320C" w:rsidP="00A37ACE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>
        <w:t>1) к</w:t>
      </w:r>
      <w:r w:rsidR="00772688">
        <w:t xml:space="preserve">оличество обращений граждан и организаций о нарушении обязательных требований, поступивших в </w:t>
      </w:r>
      <w:r>
        <w:t xml:space="preserve">контрольный </w:t>
      </w:r>
      <w:r w:rsidR="00772688">
        <w:t>орган (указать количественные значения);</w:t>
      </w:r>
    </w:p>
    <w:p w:rsidR="00772688" w:rsidRDefault="001C320C" w:rsidP="00A37ACE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>
        <w:t>2) к</w:t>
      </w:r>
      <w:r w:rsidR="00772688">
        <w:t xml:space="preserve">оличество проведенных </w:t>
      </w:r>
      <w:r>
        <w:t xml:space="preserve">контрольным </w:t>
      </w:r>
      <w:r w:rsidR="00772688">
        <w:t>органом профилактических мероприятий (указать количественные значения);</w:t>
      </w:r>
    </w:p>
    <w:p w:rsidR="00772688" w:rsidRDefault="001C320C" w:rsidP="00A37ACE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>
        <w:t>3) к</w:t>
      </w:r>
      <w:r w:rsidR="00772688">
        <w:t xml:space="preserve">оличество выявленных </w:t>
      </w:r>
      <w:r>
        <w:t xml:space="preserve">контрольным </w:t>
      </w:r>
      <w:r w:rsidR="00772688">
        <w:t>органом нарушений обязательных требований (указать количественные значения);</w:t>
      </w:r>
    </w:p>
    <w:p w:rsidR="00772688" w:rsidRDefault="001C320C" w:rsidP="00A37ACE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>
        <w:t>4) к</w:t>
      </w:r>
      <w:r w:rsidR="00772688">
        <w:t>оличество устраненных нарушений обязательных требований (указать количественные значения);</w:t>
      </w:r>
    </w:p>
    <w:p w:rsidR="00772688" w:rsidRDefault="00A37ACE" w:rsidP="00A37ACE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>
        <w:t>5) к</w:t>
      </w:r>
      <w:r w:rsidR="00772688">
        <w:t>оличество профилактических мероприятий (указать количественные значения);</w:t>
      </w:r>
    </w:p>
    <w:p w:rsidR="00772688" w:rsidRDefault="00A37ACE" w:rsidP="00A37ACE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>
        <w:t>6) к</w:t>
      </w:r>
      <w:r w:rsidR="00772688">
        <w:t>оличество выданных предостережений (указать количественные значения)</w:t>
      </w:r>
      <w:r>
        <w:t>.</w:t>
      </w:r>
    </w:p>
    <w:p w:rsidR="00772688" w:rsidRPr="00A37ACE" w:rsidRDefault="00A37ACE" w:rsidP="00A37ACE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 w:rsidRPr="00A37ACE">
        <w:t xml:space="preserve">3. </w:t>
      </w:r>
      <w:r w:rsidR="00772688" w:rsidRPr="00A37ACE">
        <w:t>Индикативные показатели, характеризующие объем задействованных</w:t>
      </w:r>
      <w:r>
        <w:t xml:space="preserve"> </w:t>
      </w:r>
      <w:r w:rsidR="00772688" w:rsidRPr="00A37ACE">
        <w:t>трудовых ресурсов</w:t>
      </w:r>
      <w:r>
        <w:t>:</w:t>
      </w:r>
    </w:p>
    <w:p w:rsidR="00772688" w:rsidRDefault="00A37ACE" w:rsidP="00A37ACE">
      <w:pPr>
        <w:tabs>
          <w:tab w:val="left" w:pos="2940"/>
        </w:tabs>
        <w:spacing w:line="240" w:lineRule="atLeast"/>
        <w:ind w:right="-1" w:firstLine="709"/>
        <w:outlineLvl w:val="0"/>
      </w:pPr>
      <w:r>
        <w:t>1) к</w:t>
      </w:r>
      <w:r w:rsidR="00772688">
        <w:t>оличество штатных единиц (чел.)</w:t>
      </w:r>
      <w:r>
        <w:t>;</w:t>
      </w:r>
    </w:p>
    <w:p w:rsidR="00772688" w:rsidRDefault="00A37ACE" w:rsidP="00A37ACE">
      <w:pPr>
        <w:tabs>
          <w:tab w:val="left" w:pos="2940"/>
        </w:tabs>
        <w:spacing w:line="240" w:lineRule="atLeast"/>
        <w:ind w:right="-1" w:firstLine="709"/>
        <w:outlineLvl w:val="0"/>
      </w:pPr>
      <w:r>
        <w:t>2) н</w:t>
      </w:r>
      <w:r w:rsidR="00772688">
        <w:t>агрузка контрольных мероприятий на работников контрольного органа</w:t>
      </w:r>
    </w:p>
    <w:p w:rsidR="00772688" w:rsidRDefault="00772688" w:rsidP="00772688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772688" w:rsidRDefault="00772688" w:rsidP="009B676A">
      <w:pPr>
        <w:tabs>
          <w:tab w:val="left" w:pos="2940"/>
        </w:tabs>
        <w:spacing w:line="240" w:lineRule="atLeast"/>
        <w:ind w:right="-1"/>
        <w:jc w:val="center"/>
        <w:outlineLvl w:val="0"/>
      </w:pPr>
      <w:r>
        <w:lastRenderedPageBreak/>
        <w:t xml:space="preserve">Км / </w:t>
      </w:r>
      <w:proofErr w:type="spellStart"/>
      <w:r>
        <w:t>Кр</w:t>
      </w:r>
      <w:proofErr w:type="spellEnd"/>
      <w:r>
        <w:t xml:space="preserve"> = </w:t>
      </w:r>
      <w:proofErr w:type="spellStart"/>
      <w:r>
        <w:t>Нк</w:t>
      </w:r>
      <w:proofErr w:type="spellEnd"/>
    </w:p>
    <w:p w:rsidR="00772688" w:rsidRDefault="00772688" w:rsidP="009B676A">
      <w:pPr>
        <w:tabs>
          <w:tab w:val="left" w:pos="2940"/>
        </w:tabs>
        <w:spacing w:line="240" w:lineRule="atLeast"/>
        <w:ind w:right="-1"/>
        <w:jc w:val="center"/>
        <w:outlineLvl w:val="0"/>
      </w:pPr>
    </w:p>
    <w:p w:rsidR="00772688" w:rsidRDefault="00772688" w:rsidP="009B676A">
      <w:pPr>
        <w:tabs>
          <w:tab w:val="left" w:pos="2940"/>
        </w:tabs>
        <w:spacing w:line="240" w:lineRule="atLeast"/>
        <w:ind w:right="-1"/>
        <w:jc w:val="center"/>
        <w:outlineLvl w:val="0"/>
      </w:pPr>
      <w:r>
        <w:t>Км – количество контрольных мероприятий (ед.)</w:t>
      </w:r>
    </w:p>
    <w:p w:rsidR="00772688" w:rsidRDefault="00772688" w:rsidP="009B676A">
      <w:pPr>
        <w:tabs>
          <w:tab w:val="left" w:pos="2940"/>
        </w:tabs>
        <w:spacing w:line="240" w:lineRule="atLeast"/>
        <w:ind w:right="-1"/>
        <w:jc w:val="center"/>
        <w:outlineLvl w:val="0"/>
      </w:pPr>
      <w:proofErr w:type="spellStart"/>
      <w:r>
        <w:t>Кр</w:t>
      </w:r>
      <w:proofErr w:type="spellEnd"/>
      <w:r>
        <w:t xml:space="preserve"> – количество инспекторов контрольного органа (ед</w:t>
      </w:r>
      <w:r w:rsidR="00A37ACE">
        <w:t>.</w:t>
      </w:r>
      <w:r>
        <w:t>)</w:t>
      </w:r>
    </w:p>
    <w:p w:rsidR="00D42440" w:rsidRDefault="00772688" w:rsidP="009B676A">
      <w:pPr>
        <w:tabs>
          <w:tab w:val="left" w:pos="2940"/>
        </w:tabs>
        <w:spacing w:line="240" w:lineRule="atLeast"/>
        <w:ind w:right="-1"/>
        <w:jc w:val="center"/>
        <w:outlineLvl w:val="0"/>
      </w:pPr>
      <w:proofErr w:type="spellStart"/>
      <w:r>
        <w:t>Нк</w:t>
      </w:r>
      <w:proofErr w:type="spellEnd"/>
      <w:r>
        <w:t xml:space="preserve"> – нагрузка на 1 инспектора (ед.)</w:t>
      </w:r>
      <w:r w:rsidR="00A37ACE">
        <w:t>.</w:t>
      </w: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sectPr w:rsidR="00D42440" w:rsidSect="00F86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321"/>
    <w:multiLevelType w:val="hybridMultilevel"/>
    <w:tmpl w:val="3F1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B30"/>
    <w:rsid w:val="000066AF"/>
    <w:rsid w:val="0002309F"/>
    <w:rsid w:val="000268EE"/>
    <w:rsid w:val="0005475F"/>
    <w:rsid w:val="00085196"/>
    <w:rsid w:val="000929F8"/>
    <w:rsid w:val="00095FDA"/>
    <w:rsid w:val="000A31DA"/>
    <w:rsid w:val="000A34AB"/>
    <w:rsid w:val="000A39C1"/>
    <w:rsid w:val="000A3D09"/>
    <w:rsid w:val="000C37AE"/>
    <w:rsid w:val="001054DD"/>
    <w:rsid w:val="0013494B"/>
    <w:rsid w:val="001429FC"/>
    <w:rsid w:val="00144D14"/>
    <w:rsid w:val="00147CF2"/>
    <w:rsid w:val="00160503"/>
    <w:rsid w:val="001618A6"/>
    <w:rsid w:val="001623B4"/>
    <w:rsid w:val="0017099E"/>
    <w:rsid w:val="00170BF8"/>
    <w:rsid w:val="001B04A8"/>
    <w:rsid w:val="001C320C"/>
    <w:rsid w:val="001D4329"/>
    <w:rsid w:val="001E2317"/>
    <w:rsid w:val="001E5C12"/>
    <w:rsid w:val="00207044"/>
    <w:rsid w:val="00235FF7"/>
    <w:rsid w:val="00236999"/>
    <w:rsid w:val="00265A85"/>
    <w:rsid w:val="002D2D92"/>
    <w:rsid w:val="002E3EE9"/>
    <w:rsid w:val="002F4233"/>
    <w:rsid w:val="00303130"/>
    <w:rsid w:val="00312582"/>
    <w:rsid w:val="00315251"/>
    <w:rsid w:val="00325C5D"/>
    <w:rsid w:val="00333A1F"/>
    <w:rsid w:val="00347B48"/>
    <w:rsid w:val="00353FF3"/>
    <w:rsid w:val="003609B7"/>
    <w:rsid w:val="0036348C"/>
    <w:rsid w:val="00376204"/>
    <w:rsid w:val="00396400"/>
    <w:rsid w:val="003B7D95"/>
    <w:rsid w:val="003E044F"/>
    <w:rsid w:val="003F1B86"/>
    <w:rsid w:val="00422E9B"/>
    <w:rsid w:val="00434AB5"/>
    <w:rsid w:val="0046073D"/>
    <w:rsid w:val="004754F6"/>
    <w:rsid w:val="0048769B"/>
    <w:rsid w:val="00497EA9"/>
    <w:rsid w:val="004A4453"/>
    <w:rsid w:val="004C232D"/>
    <w:rsid w:val="004C71B0"/>
    <w:rsid w:val="004E44AB"/>
    <w:rsid w:val="004E7124"/>
    <w:rsid w:val="004F240F"/>
    <w:rsid w:val="005044A9"/>
    <w:rsid w:val="00515A86"/>
    <w:rsid w:val="0053158A"/>
    <w:rsid w:val="005450CD"/>
    <w:rsid w:val="00567889"/>
    <w:rsid w:val="00572D5A"/>
    <w:rsid w:val="00591C36"/>
    <w:rsid w:val="005A5666"/>
    <w:rsid w:val="005B1709"/>
    <w:rsid w:val="005B1F03"/>
    <w:rsid w:val="005C2DD6"/>
    <w:rsid w:val="005C5AC5"/>
    <w:rsid w:val="005D4301"/>
    <w:rsid w:val="005D7C93"/>
    <w:rsid w:val="00613288"/>
    <w:rsid w:val="006300D3"/>
    <w:rsid w:val="006326FF"/>
    <w:rsid w:val="00647933"/>
    <w:rsid w:val="006626DA"/>
    <w:rsid w:val="00680019"/>
    <w:rsid w:val="00680766"/>
    <w:rsid w:val="00684854"/>
    <w:rsid w:val="006E1ECF"/>
    <w:rsid w:val="006E30AE"/>
    <w:rsid w:val="006E7558"/>
    <w:rsid w:val="007241ED"/>
    <w:rsid w:val="00734DE9"/>
    <w:rsid w:val="00763BC6"/>
    <w:rsid w:val="00765708"/>
    <w:rsid w:val="00772688"/>
    <w:rsid w:val="00786325"/>
    <w:rsid w:val="00795C27"/>
    <w:rsid w:val="007D1BF9"/>
    <w:rsid w:val="007E095B"/>
    <w:rsid w:val="00816463"/>
    <w:rsid w:val="0086690A"/>
    <w:rsid w:val="0088351D"/>
    <w:rsid w:val="00886912"/>
    <w:rsid w:val="008A06C6"/>
    <w:rsid w:val="008A32DD"/>
    <w:rsid w:val="0094007B"/>
    <w:rsid w:val="0099581B"/>
    <w:rsid w:val="009A1354"/>
    <w:rsid w:val="009B2F06"/>
    <w:rsid w:val="009B676A"/>
    <w:rsid w:val="009D4657"/>
    <w:rsid w:val="009E0664"/>
    <w:rsid w:val="00A04972"/>
    <w:rsid w:val="00A04CCC"/>
    <w:rsid w:val="00A13CE7"/>
    <w:rsid w:val="00A2332D"/>
    <w:rsid w:val="00A24005"/>
    <w:rsid w:val="00A35DC3"/>
    <w:rsid w:val="00A37ACE"/>
    <w:rsid w:val="00A5052F"/>
    <w:rsid w:val="00A55B29"/>
    <w:rsid w:val="00A716B9"/>
    <w:rsid w:val="00A72910"/>
    <w:rsid w:val="00A75EC7"/>
    <w:rsid w:val="00A7721C"/>
    <w:rsid w:val="00AA3FC9"/>
    <w:rsid w:val="00AC79F9"/>
    <w:rsid w:val="00AD56DF"/>
    <w:rsid w:val="00AD5C5D"/>
    <w:rsid w:val="00AD602E"/>
    <w:rsid w:val="00B0758D"/>
    <w:rsid w:val="00B158E6"/>
    <w:rsid w:val="00B3010B"/>
    <w:rsid w:val="00B3342C"/>
    <w:rsid w:val="00B52D82"/>
    <w:rsid w:val="00B86431"/>
    <w:rsid w:val="00BC6712"/>
    <w:rsid w:val="00BF54A8"/>
    <w:rsid w:val="00BF6BEE"/>
    <w:rsid w:val="00C0327E"/>
    <w:rsid w:val="00C03DA8"/>
    <w:rsid w:val="00C07B9E"/>
    <w:rsid w:val="00C13AFB"/>
    <w:rsid w:val="00C4501A"/>
    <w:rsid w:val="00C467E9"/>
    <w:rsid w:val="00C6232B"/>
    <w:rsid w:val="00C8659A"/>
    <w:rsid w:val="00C90F79"/>
    <w:rsid w:val="00C934A2"/>
    <w:rsid w:val="00CA0865"/>
    <w:rsid w:val="00CA43D0"/>
    <w:rsid w:val="00CE64C0"/>
    <w:rsid w:val="00CF086B"/>
    <w:rsid w:val="00D2013E"/>
    <w:rsid w:val="00D42440"/>
    <w:rsid w:val="00D538A2"/>
    <w:rsid w:val="00D77FEA"/>
    <w:rsid w:val="00D82D0D"/>
    <w:rsid w:val="00DB1CB7"/>
    <w:rsid w:val="00DD1D00"/>
    <w:rsid w:val="00E06BC7"/>
    <w:rsid w:val="00E0780B"/>
    <w:rsid w:val="00E20780"/>
    <w:rsid w:val="00E24292"/>
    <w:rsid w:val="00E42689"/>
    <w:rsid w:val="00E56A81"/>
    <w:rsid w:val="00E619B7"/>
    <w:rsid w:val="00E64344"/>
    <w:rsid w:val="00E7756D"/>
    <w:rsid w:val="00E849AA"/>
    <w:rsid w:val="00EA61AD"/>
    <w:rsid w:val="00ED681A"/>
    <w:rsid w:val="00EE033C"/>
    <w:rsid w:val="00F00DF7"/>
    <w:rsid w:val="00F065A6"/>
    <w:rsid w:val="00F134F3"/>
    <w:rsid w:val="00F15295"/>
    <w:rsid w:val="00F1554D"/>
    <w:rsid w:val="00F25D20"/>
    <w:rsid w:val="00F47E04"/>
    <w:rsid w:val="00F54BC9"/>
    <w:rsid w:val="00F604F9"/>
    <w:rsid w:val="00F74F14"/>
    <w:rsid w:val="00F779B2"/>
    <w:rsid w:val="00F84F73"/>
    <w:rsid w:val="00F86454"/>
    <w:rsid w:val="00FC0EA7"/>
    <w:rsid w:val="00FD2DDB"/>
    <w:rsid w:val="00FD699C"/>
    <w:rsid w:val="00FD6CC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8436C-5152-4042-B3DD-4888DBDF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005B3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08">
          <w:blockQuote w:val="1"/>
          <w:marLeft w:val="0"/>
          <w:marRight w:val="0"/>
          <w:marTop w:val="450"/>
          <w:marBottom w:val="450"/>
          <w:divBdr>
            <w:top w:val="single" w:sz="6" w:space="23" w:color="B4F88A"/>
            <w:left w:val="single" w:sz="6" w:space="31" w:color="B4F88A"/>
            <w:bottom w:val="single" w:sz="6" w:space="23" w:color="B4F88A"/>
            <w:right w:val="single" w:sz="6" w:space="23" w:color="B4F88A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2021-11-15T08:09:00Z</cp:lastPrinted>
  <dcterms:created xsi:type="dcterms:W3CDTF">2022-02-15T10:06:00Z</dcterms:created>
  <dcterms:modified xsi:type="dcterms:W3CDTF">2022-02-15T10:06:00Z</dcterms:modified>
</cp:coreProperties>
</file>